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8" w:rsidRDefault="00DB5928" w:rsidP="00DB5928">
      <w:pPr>
        <w:tabs>
          <w:tab w:val="left" w:pos="5790"/>
        </w:tabs>
        <w:rPr>
          <w:rFonts w:cs="Arial"/>
        </w:rPr>
      </w:pPr>
    </w:p>
    <w:p w:rsidR="001F4362" w:rsidRPr="00DB5928" w:rsidRDefault="001F4362" w:rsidP="00DB5928">
      <w:pPr>
        <w:tabs>
          <w:tab w:val="left" w:pos="5790"/>
        </w:tabs>
        <w:rPr>
          <w:rFonts w:cs="Arial"/>
        </w:rPr>
      </w:pPr>
    </w:p>
    <w:p w:rsidR="00DB5928" w:rsidRDefault="00767D27" w:rsidP="00360E11">
      <w:pPr>
        <w:tabs>
          <w:tab w:val="left" w:pos="5790"/>
        </w:tabs>
        <w:rPr>
          <w:rFonts w:cs="Arial"/>
        </w:rPr>
      </w:pPr>
      <w:r>
        <w:rPr>
          <w:rFonts w:cs="Arial"/>
        </w:rPr>
        <w:t>Bello, 25 de Abril</w:t>
      </w:r>
      <w:r w:rsidR="00767B7A">
        <w:rPr>
          <w:rFonts w:cs="Arial"/>
        </w:rPr>
        <w:t xml:space="preserve"> de 2011</w:t>
      </w:r>
      <w:r w:rsidR="00360E11">
        <w:rPr>
          <w:rFonts w:cs="Arial"/>
        </w:rPr>
        <w:t xml:space="preserve"> </w:t>
      </w:r>
    </w:p>
    <w:p w:rsidR="003544BE" w:rsidRDefault="003544BE" w:rsidP="001B6669">
      <w:pPr>
        <w:rPr>
          <w:rFonts w:cs="Arial"/>
        </w:rPr>
      </w:pPr>
    </w:p>
    <w:p w:rsidR="001F4362" w:rsidRDefault="001F4362" w:rsidP="001B6669">
      <w:pPr>
        <w:rPr>
          <w:rFonts w:cs="Arial"/>
        </w:rPr>
      </w:pPr>
    </w:p>
    <w:p w:rsidR="00D86AA4" w:rsidRDefault="00D86AA4" w:rsidP="001B6669">
      <w:pPr>
        <w:pStyle w:val="NormalWeb"/>
        <w:rPr>
          <w:rFonts w:ascii="Arial" w:hAnsi="Arial"/>
          <w:lang w:val="es-MX"/>
        </w:rPr>
      </w:pPr>
      <w:r>
        <w:rPr>
          <w:rFonts w:ascii="Arial" w:hAnsi="Arial"/>
          <w:b/>
        </w:rPr>
        <w:t>PARA: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Jaime Heli Atehortua G, Profesional Universitario </w:t>
      </w:r>
      <w:r w:rsidRPr="00D953DE">
        <w:rPr>
          <w:rFonts w:ascii="Arial" w:hAnsi="Arial"/>
          <w:b/>
        </w:rPr>
        <w:t>(Auditor Líder).</w:t>
      </w:r>
    </w:p>
    <w:p w:rsidR="00D7366F" w:rsidRPr="00767D27" w:rsidRDefault="00767D27" w:rsidP="00767D27">
      <w:pPr>
        <w:pStyle w:val="NormalWeb"/>
        <w:ind w:left="1416"/>
        <w:rPr>
          <w:rFonts w:ascii="Arial" w:hAnsi="Arial"/>
          <w:lang w:val="es-MX"/>
        </w:rPr>
      </w:pPr>
      <w:r w:rsidRPr="00767D27">
        <w:rPr>
          <w:rFonts w:ascii="Arial" w:hAnsi="Arial"/>
          <w:b/>
          <w:lang w:val="es-MX"/>
        </w:rPr>
        <w:t>Auditores Internos de Calidad</w:t>
      </w:r>
      <w:r w:rsidRPr="00767D27">
        <w:rPr>
          <w:rFonts w:ascii="Arial" w:hAnsi="Arial"/>
          <w:lang w:val="es-MX"/>
        </w:rPr>
        <w:t>. (Ver registro del Plan Anual de Auditorias)</w:t>
      </w:r>
    </w:p>
    <w:p w:rsidR="003544BE" w:rsidRPr="00767D27" w:rsidRDefault="003544BE" w:rsidP="001B6669">
      <w:pPr>
        <w:pStyle w:val="NormalWeb"/>
        <w:rPr>
          <w:rFonts w:ascii="Arial" w:hAnsi="Arial"/>
          <w:b/>
          <w:lang w:val="es-MX"/>
        </w:rPr>
      </w:pPr>
    </w:p>
    <w:p w:rsidR="007E07FD" w:rsidRDefault="00D86AA4" w:rsidP="00EA54E3">
      <w:pPr>
        <w:pStyle w:val="NormalWeb"/>
        <w:ind w:left="1410" w:hanging="1410"/>
        <w:rPr>
          <w:rFonts w:ascii="Arial" w:hAnsi="Arial"/>
        </w:rPr>
      </w:pPr>
      <w:r>
        <w:rPr>
          <w:rFonts w:ascii="Arial" w:hAnsi="Arial"/>
          <w:b/>
        </w:rPr>
        <w:t xml:space="preserve">DE: 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  <w:t>Henry Castro Ar</w:t>
      </w:r>
      <w:r w:rsidR="007E07FD">
        <w:rPr>
          <w:rFonts w:ascii="Arial" w:hAnsi="Arial"/>
        </w:rPr>
        <w:t>ango, Subsecretario de Evaluación</w:t>
      </w:r>
      <w:proofErr w:type="gramStart"/>
      <w:r w:rsidR="007E07FD" w:rsidRPr="00EA54E3">
        <w:rPr>
          <w:rFonts w:ascii="Arial" w:hAnsi="Arial"/>
          <w:b/>
        </w:rPr>
        <w:t>.</w:t>
      </w:r>
      <w:r w:rsidR="00EA54E3" w:rsidRPr="00EA54E3">
        <w:rPr>
          <w:rFonts w:ascii="Arial" w:hAnsi="Arial"/>
          <w:b/>
        </w:rPr>
        <w:t>(</w:t>
      </w:r>
      <w:proofErr w:type="gramEnd"/>
      <w:r w:rsidR="00EA54E3" w:rsidRPr="00EA54E3">
        <w:rPr>
          <w:rFonts w:ascii="Arial" w:hAnsi="Arial"/>
          <w:b/>
        </w:rPr>
        <w:t>Auditor Coordinador)</w:t>
      </w:r>
    </w:p>
    <w:p w:rsidR="00D86AA4" w:rsidRDefault="00D86AA4" w:rsidP="001B6669">
      <w:pPr>
        <w:pStyle w:val="NormalWeb"/>
        <w:rPr>
          <w:rFonts w:ascii="Arial" w:hAnsi="Arial"/>
        </w:rPr>
      </w:pPr>
    </w:p>
    <w:p w:rsidR="00D86AA4" w:rsidRDefault="00D86AA4" w:rsidP="001B6669">
      <w:pPr>
        <w:pStyle w:val="NormalWeb"/>
        <w:rPr>
          <w:rFonts w:ascii="Arial" w:hAnsi="Arial"/>
        </w:rPr>
      </w:pPr>
      <w:r>
        <w:rPr>
          <w:rFonts w:ascii="Arial" w:hAnsi="Arial"/>
          <w:b/>
        </w:rPr>
        <w:t>ASUNTO: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Asigna</w:t>
      </w:r>
      <w:r w:rsidR="007E07FD">
        <w:rPr>
          <w:rFonts w:ascii="Arial" w:hAnsi="Arial"/>
        </w:rPr>
        <w:t>ción de Auditoría.</w:t>
      </w:r>
    </w:p>
    <w:p w:rsidR="00BE20C6" w:rsidRDefault="00BE20C6" w:rsidP="001B6669">
      <w:pPr>
        <w:pStyle w:val="NormalWeb"/>
        <w:rPr>
          <w:rFonts w:ascii="Arial" w:hAnsi="Arial"/>
        </w:rPr>
      </w:pPr>
    </w:p>
    <w:p w:rsidR="00D86AA4" w:rsidRPr="00095136" w:rsidRDefault="00D86AA4" w:rsidP="001B6669">
      <w:pPr>
        <w:pStyle w:val="NormalWeb"/>
        <w:rPr>
          <w:rFonts w:ascii="Arial" w:hAnsi="Arial"/>
          <w:b/>
        </w:rPr>
      </w:pPr>
      <w:r>
        <w:rPr>
          <w:rFonts w:ascii="Arial" w:hAnsi="Arial"/>
        </w:rPr>
        <w:t>Me permito comunicarles que en desarrollo del Plan General de Auditorí</w:t>
      </w:r>
      <w:r w:rsidR="00095136">
        <w:rPr>
          <w:rFonts w:ascii="Arial" w:hAnsi="Arial"/>
        </w:rPr>
        <w:t>as de la presente vigencia (2011</w:t>
      </w:r>
      <w:r w:rsidR="00D7366F">
        <w:rPr>
          <w:rFonts w:ascii="Arial" w:hAnsi="Arial"/>
        </w:rPr>
        <w:t xml:space="preserve">) </w:t>
      </w:r>
      <w:r w:rsidR="00D7366F" w:rsidRPr="004C69ED">
        <w:rPr>
          <w:rFonts w:ascii="Arial" w:hAnsi="Arial"/>
          <w:b/>
        </w:rPr>
        <w:t>de la Secretaria</w:t>
      </w:r>
      <w:r w:rsidRPr="004C69ED">
        <w:rPr>
          <w:rFonts w:ascii="Arial" w:hAnsi="Arial"/>
          <w:b/>
        </w:rPr>
        <w:t xml:space="preserve"> de Control Interno</w:t>
      </w:r>
      <w:r>
        <w:rPr>
          <w:rFonts w:ascii="Arial" w:hAnsi="Arial"/>
        </w:rPr>
        <w:t xml:space="preserve">, han sido asignados para realizar </w:t>
      </w:r>
      <w:r w:rsidR="004C69ED" w:rsidRPr="004C69ED">
        <w:rPr>
          <w:rFonts w:ascii="Arial" w:hAnsi="Arial"/>
        </w:rPr>
        <w:t xml:space="preserve">Auditoría Interna al Sistema Integrado de </w:t>
      </w:r>
      <w:r w:rsidR="00047640" w:rsidRPr="004C69ED">
        <w:rPr>
          <w:rFonts w:ascii="Arial" w:hAnsi="Arial"/>
        </w:rPr>
        <w:t>Gestión</w:t>
      </w:r>
      <w:r w:rsidR="004C69ED" w:rsidRPr="004C69ED">
        <w:rPr>
          <w:rFonts w:ascii="Arial" w:hAnsi="Arial"/>
        </w:rPr>
        <w:t xml:space="preserve">  de la Administración Central  del Municipio de B</w:t>
      </w:r>
      <w:r w:rsidR="00373C8B" w:rsidRPr="004C69ED">
        <w:rPr>
          <w:rFonts w:ascii="Arial" w:hAnsi="Arial"/>
        </w:rPr>
        <w:t>ello</w:t>
      </w:r>
      <w:r w:rsidR="00373C8B" w:rsidRPr="00095136">
        <w:rPr>
          <w:rFonts w:ascii="Arial" w:hAnsi="Arial"/>
          <w:b/>
        </w:rPr>
        <w:t>.</w:t>
      </w:r>
    </w:p>
    <w:p w:rsidR="00D86AA4" w:rsidRDefault="00D86AA4" w:rsidP="001B6669">
      <w:pPr>
        <w:pStyle w:val="NormalWeb"/>
        <w:rPr>
          <w:rFonts w:ascii="Arial" w:hAnsi="Arial"/>
        </w:rPr>
      </w:pPr>
    </w:p>
    <w:p w:rsidR="00D86AA4" w:rsidRDefault="00D86AA4" w:rsidP="001B6669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Lo </w:t>
      </w:r>
      <w:r w:rsidR="00047640">
        <w:rPr>
          <w:rFonts w:ascii="Arial" w:hAnsi="Arial"/>
        </w:rPr>
        <w:t xml:space="preserve">anterior debe realizarse para </w:t>
      </w:r>
      <w:r w:rsidR="00047640" w:rsidRPr="00047640">
        <w:rPr>
          <w:rFonts w:ascii="Arial" w:hAnsi="Arial"/>
        </w:rPr>
        <w:t>Evaluar la conformidad del SIG de la Administración Central Municipal de Bello con los requisitos establecidos en las normas ISO 9001 y NTCGP 1000, en el MECI 1000 y en la ley 489 de 1998, los requisitos propios de la Administración y los requisitos legales aplicables.</w:t>
      </w:r>
      <w:r w:rsidR="001B6669">
        <w:rPr>
          <w:rFonts w:ascii="Arial" w:hAnsi="Arial"/>
        </w:rPr>
        <w:t>.</w:t>
      </w:r>
    </w:p>
    <w:p w:rsidR="00DB5928" w:rsidRDefault="00DB5928" w:rsidP="001B6669">
      <w:pPr>
        <w:rPr>
          <w:rFonts w:cs="Arial"/>
        </w:rPr>
      </w:pPr>
    </w:p>
    <w:p w:rsidR="00E92F0C" w:rsidRPr="00506575" w:rsidRDefault="003169B5" w:rsidP="00506575">
      <w:pPr>
        <w:pStyle w:val="Ttulo1"/>
        <w:rPr>
          <w:rFonts w:cs="Arial"/>
          <w:szCs w:val="24"/>
        </w:rPr>
      </w:pPr>
      <w:r w:rsidRPr="00506575">
        <w:rPr>
          <w:rFonts w:cs="Arial"/>
          <w:szCs w:val="24"/>
        </w:rPr>
        <w:t>PROPÓSITO</w:t>
      </w:r>
    </w:p>
    <w:p w:rsidR="00E92F0C" w:rsidRDefault="00E92F0C" w:rsidP="00DB5928">
      <w:pPr>
        <w:rPr>
          <w:rFonts w:cs="Arial"/>
        </w:rPr>
      </w:pPr>
    </w:p>
    <w:p w:rsidR="00A24E7D" w:rsidRDefault="00047640" w:rsidP="001B6669">
      <w:pPr>
        <w:pStyle w:val="NormalWeb"/>
        <w:autoSpaceDE w:val="0"/>
        <w:autoSpaceDN w:val="0"/>
        <w:adjustRightInd w:val="0"/>
        <w:rPr>
          <w:rFonts w:ascii="Arial" w:hAnsi="Arial"/>
        </w:rPr>
      </w:pPr>
      <w:r w:rsidRPr="00047640">
        <w:rPr>
          <w:rFonts w:ascii="Arial" w:hAnsi="Arial"/>
        </w:rPr>
        <w:t>Evaluar la conformidad del SIG de la Administración Central Municipal de Bello con los requisitos establecidos en las normas ISO 9001 y NTCGP 1000, en el MECI 1000 y en la ley 489 de 1998, los requisitos propios de la Administración y los requisitos legales aplicables.</w:t>
      </w:r>
    </w:p>
    <w:p w:rsidR="00047640" w:rsidRDefault="00047640" w:rsidP="001B6669">
      <w:pPr>
        <w:pStyle w:val="NormalWeb"/>
        <w:autoSpaceDE w:val="0"/>
        <w:autoSpaceDN w:val="0"/>
        <w:adjustRightInd w:val="0"/>
        <w:rPr>
          <w:rFonts w:ascii="Arial" w:hAnsi="Arial"/>
        </w:rPr>
      </w:pPr>
    </w:p>
    <w:p w:rsidR="00A24E7D" w:rsidRDefault="00A24E7D" w:rsidP="00360E11">
      <w:pPr>
        <w:pStyle w:val="NormalWeb"/>
        <w:rPr>
          <w:rFonts w:ascii="Arial" w:hAnsi="Arial"/>
          <w:b/>
        </w:rPr>
      </w:pPr>
      <w:r w:rsidRPr="003C086E">
        <w:rPr>
          <w:rFonts w:ascii="Arial" w:hAnsi="Arial"/>
          <w:b/>
        </w:rPr>
        <w:t>Objetivos Específicos</w:t>
      </w:r>
      <w:r w:rsidR="00360E11" w:rsidRPr="003C086E">
        <w:rPr>
          <w:rFonts w:ascii="Arial" w:hAnsi="Arial"/>
          <w:b/>
        </w:rPr>
        <w:t>:</w:t>
      </w:r>
    </w:p>
    <w:p w:rsidR="003C086E" w:rsidRDefault="003C086E" w:rsidP="00360E11">
      <w:pPr>
        <w:pStyle w:val="NormalWeb"/>
        <w:rPr>
          <w:rFonts w:ascii="Arial" w:hAnsi="Arial"/>
          <w:b/>
        </w:rPr>
      </w:pPr>
    </w:p>
    <w:p w:rsidR="003C086E" w:rsidRPr="00095136" w:rsidRDefault="003C086E" w:rsidP="003C086E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>Confrontar el criterio (</w:t>
      </w:r>
      <w:r w:rsidRPr="00047640">
        <w:rPr>
          <w:rFonts w:ascii="Arial" w:hAnsi="Arial"/>
        </w:rPr>
        <w:t>los requisitos establecidos en las normas ISO 9001 y NTCGP 1000, en el MECI 1000 y en la ley 489 de 1998</w:t>
      </w:r>
      <w:r>
        <w:rPr>
          <w:rFonts w:ascii="Arial" w:hAnsi="Arial"/>
        </w:rPr>
        <w:t xml:space="preserve">) </w:t>
      </w:r>
      <w:r w:rsidRPr="003C086E">
        <w:rPr>
          <w:rFonts w:ascii="Arial" w:hAnsi="Arial"/>
          <w:b/>
        </w:rPr>
        <w:t xml:space="preserve">con las evidencias </w:t>
      </w:r>
      <w:r>
        <w:rPr>
          <w:rFonts w:ascii="Arial" w:hAnsi="Arial"/>
        </w:rPr>
        <w:t xml:space="preserve">(Hallazgos Conformes y No Conformes) en los Procesos Caracterizados y </w:t>
      </w:r>
      <w:r>
        <w:rPr>
          <w:rFonts w:ascii="Arial" w:hAnsi="Arial"/>
        </w:rPr>
        <w:lastRenderedPageBreak/>
        <w:t xml:space="preserve">Procedimientos Documentados. (Ver Mapa de Procesos y Procedimientos Documentados), </w:t>
      </w:r>
      <w:r w:rsidRPr="004C69ED">
        <w:rPr>
          <w:rFonts w:ascii="Arial" w:hAnsi="Arial"/>
        </w:rPr>
        <w:t>de la Administración Central  del Municipio de Bello</w:t>
      </w:r>
      <w:r w:rsidRPr="00095136">
        <w:rPr>
          <w:rFonts w:ascii="Arial" w:hAnsi="Arial"/>
          <w:b/>
        </w:rPr>
        <w:t>.</w:t>
      </w:r>
    </w:p>
    <w:p w:rsidR="00BE20C6" w:rsidRDefault="00BE20C6" w:rsidP="001B6669">
      <w:pPr>
        <w:pStyle w:val="NormalWeb"/>
        <w:ind w:right="720"/>
        <w:rPr>
          <w:rFonts w:ascii="Arial" w:hAnsi="Arial"/>
          <w:b/>
        </w:rPr>
      </w:pPr>
    </w:p>
    <w:p w:rsidR="00E92F0C" w:rsidRPr="00DB5928" w:rsidRDefault="00E92F0C" w:rsidP="001B6669">
      <w:pPr>
        <w:pStyle w:val="Ttulo1"/>
        <w:rPr>
          <w:rFonts w:cs="Arial"/>
          <w:szCs w:val="24"/>
        </w:rPr>
      </w:pPr>
      <w:r w:rsidRPr="00DB5928">
        <w:rPr>
          <w:rFonts w:cs="Arial"/>
          <w:szCs w:val="24"/>
        </w:rPr>
        <w:t>ALCANCE</w:t>
      </w:r>
    </w:p>
    <w:p w:rsidR="00E92F0C" w:rsidRPr="00DB5928" w:rsidRDefault="00E92F0C" w:rsidP="001B6669">
      <w:pPr>
        <w:rPr>
          <w:rFonts w:cs="Arial"/>
        </w:rPr>
      </w:pPr>
    </w:p>
    <w:p w:rsidR="001B6669" w:rsidRPr="001B6669" w:rsidRDefault="00360E11" w:rsidP="001B6669">
      <w:pPr>
        <w:pStyle w:val="Textoindependiente"/>
        <w:jc w:val="both"/>
        <w:rPr>
          <w:sz w:val="24"/>
          <w:szCs w:val="24"/>
        </w:rPr>
      </w:pPr>
      <w:r w:rsidRPr="00360E11">
        <w:rPr>
          <w:b/>
          <w:sz w:val="24"/>
          <w:szCs w:val="24"/>
        </w:rPr>
        <w:t>2.1</w:t>
      </w:r>
      <w:r>
        <w:rPr>
          <w:sz w:val="24"/>
          <w:szCs w:val="24"/>
        </w:rPr>
        <w:tab/>
      </w:r>
      <w:r w:rsidR="001B6669" w:rsidRPr="001B6669">
        <w:rPr>
          <w:sz w:val="24"/>
          <w:szCs w:val="24"/>
        </w:rPr>
        <w:t xml:space="preserve">Como guía que facilite las actividades de revisión por parte del equipo  auditor, a continuación se presenta de manera esquemática los componentes y </w:t>
      </w:r>
      <w:r w:rsidR="001B6669" w:rsidRPr="001B6669">
        <w:rPr>
          <w:b/>
          <w:sz w:val="24"/>
          <w:szCs w:val="24"/>
        </w:rPr>
        <w:t xml:space="preserve">alcances </w:t>
      </w:r>
      <w:r w:rsidR="001B6669" w:rsidRPr="001B6669">
        <w:rPr>
          <w:sz w:val="24"/>
          <w:szCs w:val="24"/>
        </w:rPr>
        <w:t xml:space="preserve">que se deben tener en cuenta </w:t>
      </w:r>
      <w:r w:rsidR="00DB7D38">
        <w:rPr>
          <w:sz w:val="24"/>
          <w:szCs w:val="24"/>
        </w:rPr>
        <w:t>para la ejecución del proceso de</w:t>
      </w:r>
      <w:r w:rsidR="00E15097">
        <w:rPr>
          <w:sz w:val="24"/>
          <w:szCs w:val="24"/>
        </w:rPr>
        <w:t xml:space="preserve"> auditoría:</w:t>
      </w:r>
    </w:p>
    <w:p w:rsidR="00C43508" w:rsidRPr="001B6669" w:rsidRDefault="00C43508" w:rsidP="001B6669">
      <w:pPr>
        <w:pStyle w:val="Textoindependiente"/>
        <w:jc w:val="both"/>
        <w:rPr>
          <w:sz w:val="24"/>
          <w:szCs w:val="24"/>
        </w:rPr>
      </w:pPr>
    </w:p>
    <w:p w:rsidR="00120C14" w:rsidRPr="00120C14" w:rsidRDefault="00E15097" w:rsidP="00120C14">
      <w:pPr>
        <w:pStyle w:val="NormalWeb"/>
        <w:rPr>
          <w:rFonts w:ascii="Arial" w:hAnsi="Arial" w:cs="Arial"/>
          <w:b/>
        </w:rPr>
      </w:pPr>
      <w:r w:rsidRPr="00120C14">
        <w:rPr>
          <w:rFonts w:ascii="Arial" w:hAnsi="Arial" w:cs="Arial"/>
          <w:b/>
          <w:lang w:val="es-ES_tradnl"/>
        </w:rPr>
        <w:t>En los procesos</w:t>
      </w:r>
      <w:r w:rsidR="005319C7">
        <w:rPr>
          <w:rFonts w:ascii="Arial" w:hAnsi="Arial" w:cs="Arial"/>
          <w:b/>
          <w:lang w:val="es-ES_tradnl"/>
        </w:rPr>
        <w:t xml:space="preserve"> </w:t>
      </w:r>
      <w:r w:rsidR="005319C7">
        <w:rPr>
          <w:rFonts w:ascii="Arial" w:hAnsi="Arial" w:cs="Arial"/>
        </w:rPr>
        <w:t>d</w:t>
      </w:r>
      <w:r w:rsidR="005319C7" w:rsidRPr="00120C14">
        <w:rPr>
          <w:rFonts w:ascii="Arial" w:hAnsi="Arial" w:cs="Arial"/>
        </w:rPr>
        <w:t>e la Administración Central  del Municipio de Bello</w:t>
      </w:r>
      <w:r w:rsidRPr="00120C14">
        <w:rPr>
          <w:rFonts w:ascii="Arial" w:hAnsi="Arial" w:cs="Arial"/>
          <w:b/>
          <w:lang w:val="es-ES_tradnl"/>
        </w:rPr>
        <w:t xml:space="preserve">: </w:t>
      </w:r>
      <w:r w:rsidRPr="00E15097">
        <w:rPr>
          <w:rFonts w:ascii="Arial" w:hAnsi="Arial" w:cs="Arial"/>
        </w:rPr>
        <w:t>Direccionamiento Estratégico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Planeación Administrativa y Financiera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Comunicaciones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Social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de Trámites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Asesoría y Asistencia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Desarrollo Integral del Territorio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Formación Ciudadana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Vigilancia y Control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del Talento Humano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Administración de Rentas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Contratación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Jurídica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de la Información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Gestión de los Recursos Físicos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Mejoramiento Continuo</w:t>
      </w:r>
      <w:r w:rsidRPr="00120C14">
        <w:rPr>
          <w:rFonts w:ascii="Arial" w:hAnsi="Arial" w:cs="Arial"/>
        </w:rPr>
        <w:t xml:space="preserve">, </w:t>
      </w:r>
      <w:r w:rsidRPr="00E15097">
        <w:rPr>
          <w:rFonts w:ascii="Arial" w:hAnsi="Arial" w:cs="Arial"/>
        </w:rPr>
        <w:t>Evaluación Independiente</w:t>
      </w:r>
      <w:r w:rsidR="00120C14" w:rsidRPr="00120C14">
        <w:rPr>
          <w:rFonts w:ascii="Arial" w:hAnsi="Arial" w:cs="Arial"/>
        </w:rPr>
        <w:t xml:space="preserve"> y en los procedimientos </w:t>
      </w:r>
      <w:r w:rsidR="00120C14" w:rsidRPr="00120C14">
        <w:rPr>
          <w:rFonts w:ascii="Arial" w:hAnsi="Arial" w:cs="Arial"/>
          <w:b/>
        </w:rPr>
        <w:t>Confrontar el criterio (</w:t>
      </w:r>
      <w:r w:rsidR="00120C14" w:rsidRPr="00120C14">
        <w:rPr>
          <w:rFonts w:ascii="Arial" w:hAnsi="Arial" w:cs="Arial"/>
        </w:rPr>
        <w:t xml:space="preserve">los requisitos establecidos en las normas ISO 9001 y NTCGP 1000, en el MECI 1000 y en la ley 489 de 1998) </w:t>
      </w:r>
      <w:r w:rsidR="00120C14" w:rsidRPr="00120C14">
        <w:rPr>
          <w:rFonts w:ascii="Arial" w:hAnsi="Arial" w:cs="Arial"/>
          <w:b/>
        </w:rPr>
        <w:t xml:space="preserve">con las evidencias </w:t>
      </w:r>
      <w:r w:rsidR="00120C14" w:rsidRPr="00120C14">
        <w:rPr>
          <w:rFonts w:ascii="Arial" w:hAnsi="Arial" w:cs="Arial"/>
        </w:rPr>
        <w:t>(Hallazgos Conformes y No Conformes)</w:t>
      </w:r>
      <w:r w:rsidR="005319C7">
        <w:rPr>
          <w:rFonts w:ascii="Arial" w:hAnsi="Arial" w:cs="Arial"/>
        </w:rPr>
        <w:t>.</w:t>
      </w:r>
    </w:p>
    <w:p w:rsidR="00E15097" w:rsidRPr="00120C14" w:rsidRDefault="00E15097" w:rsidP="00DB5928">
      <w:pPr>
        <w:rPr>
          <w:rFonts w:cs="Arial"/>
          <w:b/>
        </w:rPr>
      </w:pPr>
    </w:p>
    <w:p w:rsidR="00360E11" w:rsidRDefault="00360E11" w:rsidP="00360E11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>2.2</w:t>
      </w:r>
      <w:r>
        <w:rPr>
          <w:rFonts w:ascii="Arial" w:hAnsi="Arial"/>
          <w:b/>
        </w:rPr>
        <w:tab/>
        <w:t>DURACIÓN DE LA AUDITORÍA</w:t>
      </w:r>
    </w:p>
    <w:p w:rsidR="00360E11" w:rsidRDefault="00360E11" w:rsidP="00360E11">
      <w:pPr>
        <w:pStyle w:val="NormalWeb"/>
        <w:rPr>
          <w:rFonts w:ascii="Arial" w:hAnsi="Arial"/>
          <w:b/>
        </w:rPr>
      </w:pPr>
    </w:p>
    <w:p w:rsidR="002F5007" w:rsidRDefault="002F5007" w:rsidP="002F5007">
      <w:pPr>
        <w:pStyle w:val="NormalWeb"/>
        <w:ind w:right="-1"/>
        <w:rPr>
          <w:rFonts w:ascii="Arial" w:hAnsi="Arial"/>
        </w:rPr>
      </w:pPr>
      <w:r>
        <w:rPr>
          <w:rFonts w:ascii="Arial" w:hAnsi="Arial"/>
        </w:rPr>
        <w:t xml:space="preserve">La  </w:t>
      </w:r>
      <w:r w:rsidR="00C217D6" w:rsidRPr="004C69ED">
        <w:rPr>
          <w:rFonts w:ascii="Arial" w:hAnsi="Arial"/>
        </w:rPr>
        <w:t>Auditoría Interna al Sistema Integrado de Gestión  de la Administración Central  del Municipio de Bello</w:t>
      </w:r>
      <w:r w:rsidR="00C217D6">
        <w:rPr>
          <w:rFonts w:ascii="Arial" w:hAnsi="Arial"/>
          <w:b/>
        </w:rPr>
        <w:t xml:space="preserve"> </w:t>
      </w:r>
      <w:r w:rsidRPr="002F5007">
        <w:rPr>
          <w:rFonts w:ascii="Arial" w:hAnsi="Arial"/>
          <w:b/>
        </w:rPr>
        <w:t>TIENE UN ALCANCE</w:t>
      </w:r>
      <w:r w:rsidR="00C217D6">
        <w:rPr>
          <w:rFonts w:ascii="Arial" w:hAnsi="Arial"/>
        </w:rPr>
        <w:t xml:space="preserve"> de 27</w:t>
      </w:r>
      <w:r>
        <w:rPr>
          <w:rFonts w:ascii="Arial" w:hAnsi="Arial"/>
        </w:rPr>
        <w:t xml:space="preserve"> día</w:t>
      </w:r>
      <w:r w:rsidR="00C217D6">
        <w:rPr>
          <w:rFonts w:ascii="Arial" w:hAnsi="Arial"/>
        </w:rPr>
        <w:t>s hábiles, para la vigencia 2011</w:t>
      </w:r>
      <w:r>
        <w:rPr>
          <w:rFonts w:ascii="Arial" w:hAnsi="Arial"/>
        </w:rPr>
        <w:t>.</w:t>
      </w:r>
    </w:p>
    <w:p w:rsidR="00767B7A" w:rsidRDefault="00767B7A" w:rsidP="002F5007">
      <w:pPr>
        <w:pStyle w:val="NormalWeb"/>
        <w:rPr>
          <w:rFonts w:ascii="Arial" w:hAnsi="Arial"/>
        </w:rPr>
      </w:pPr>
    </w:p>
    <w:p w:rsidR="002F5007" w:rsidRDefault="002F5007" w:rsidP="002F5007">
      <w:pPr>
        <w:pStyle w:val="NormalWeb"/>
        <w:rPr>
          <w:rFonts w:ascii="Arial" w:hAnsi="Arial"/>
        </w:rPr>
      </w:pPr>
      <w:r>
        <w:rPr>
          <w:rFonts w:ascii="Arial" w:hAnsi="Arial"/>
        </w:rPr>
        <w:t>La Auditoría está program</w:t>
      </w:r>
      <w:r w:rsidR="00C43508">
        <w:rPr>
          <w:rFonts w:ascii="Arial" w:hAnsi="Arial"/>
        </w:rPr>
        <w:t xml:space="preserve">ada para adelantarse entre el </w:t>
      </w:r>
      <w:r w:rsidR="00C217D6">
        <w:rPr>
          <w:rFonts w:ascii="Arial" w:hAnsi="Arial"/>
        </w:rPr>
        <w:t>25 de Abril y el 31</w:t>
      </w:r>
      <w:r w:rsidR="00C43508">
        <w:rPr>
          <w:rFonts w:ascii="Arial" w:hAnsi="Arial"/>
        </w:rPr>
        <w:t xml:space="preserve"> de </w:t>
      </w:r>
      <w:r w:rsidR="00C217D6">
        <w:rPr>
          <w:rFonts w:ascii="Arial" w:hAnsi="Arial"/>
        </w:rPr>
        <w:t>Mayo</w:t>
      </w:r>
      <w:r w:rsidR="00C43508">
        <w:rPr>
          <w:rFonts w:ascii="Arial" w:hAnsi="Arial"/>
        </w:rPr>
        <w:t xml:space="preserve"> de 2011</w:t>
      </w:r>
      <w:r>
        <w:rPr>
          <w:rFonts w:ascii="Arial" w:hAnsi="Arial"/>
        </w:rPr>
        <w:t>.</w:t>
      </w:r>
    </w:p>
    <w:p w:rsidR="002F5007" w:rsidRDefault="002F5007" w:rsidP="002F5007">
      <w:pPr>
        <w:pStyle w:val="NormalWeb"/>
        <w:rPr>
          <w:rFonts w:ascii="Arial" w:hAnsi="Arial"/>
        </w:rPr>
      </w:pPr>
    </w:p>
    <w:p w:rsidR="002F5007" w:rsidRDefault="002F5007" w:rsidP="002F5007">
      <w:pPr>
        <w:pStyle w:val="NormalWeb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Fase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Período</w:t>
      </w:r>
    </w:p>
    <w:p w:rsidR="002F5007" w:rsidRDefault="002F5007" w:rsidP="002F5007">
      <w:pPr>
        <w:pStyle w:val="NormalWeb"/>
        <w:ind w:left="709" w:hanging="709"/>
        <w:rPr>
          <w:rFonts w:ascii="Arial" w:hAnsi="Arial"/>
        </w:rPr>
      </w:pPr>
    </w:p>
    <w:p w:rsidR="002F5007" w:rsidRDefault="002F5007" w:rsidP="002F5007">
      <w:pPr>
        <w:pStyle w:val="NormalWeb"/>
        <w:ind w:left="709" w:hanging="709"/>
        <w:rPr>
          <w:rFonts w:ascii="Arial" w:hAnsi="Arial"/>
        </w:rPr>
      </w:pPr>
      <w:r>
        <w:rPr>
          <w:rFonts w:ascii="Arial" w:hAnsi="Arial"/>
        </w:rPr>
        <w:t>Planeación</w:t>
      </w:r>
      <w:r>
        <w:rPr>
          <w:rFonts w:ascii="Arial" w:hAnsi="Arial"/>
        </w:rPr>
        <w:tab/>
      </w:r>
      <w:r w:rsidR="00C43508">
        <w:rPr>
          <w:rFonts w:ascii="Arial" w:hAnsi="Arial"/>
        </w:rPr>
        <w:tab/>
      </w:r>
      <w:r w:rsidR="00C43508">
        <w:rPr>
          <w:rFonts w:ascii="Arial" w:hAnsi="Arial"/>
        </w:rPr>
        <w:tab/>
      </w:r>
      <w:r w:rsidR="00C43508">
        <w:rPr>
          <w:rFonts w:ascii="Arial" w:hAnsi="Arial"/>
        </w:rPr>
        <w:tab/>
        <w:t xml:space="preserve">del </w:t>
      </w:r>
      <w:r w:rsidR="002C390D">
        <w:rPr>
          <w:rFonts w:ascii="Arial" w:hAnsi="Arial"/>
        </w:rPr>
        <w:t>25 al 29 de Abril</w:t>
      </w:r>
      <w:r w:rsidR="00EF0483">
        <w:rPr>
          <w:rFonts w:ascii="Arial" w:hAnsi="Arial"/>
        </w:rPr>
        <w:t xml:space="preserve"> de 2011</w:t>
      </w:r>
      <w:r>
        <w:rPr>
          <w:rFonts w:ascii="Arial" w:hAnsi="Arial"/>
        </w:rPr>
        <w:t>.</w:t>
      </w:r>
    </w:p>
    <w:p w:rsidR="002F5007" w:rsidRDefault="00470828" w:rsidP="002F5007">
      <w:pPr>
        <w:pStyle w:val="NormalWeb"/>
        <w:ind w:left="709" w:hanging="709"/>
        <w:rPr>
          <w:rFonts w:ascii="Arial" w:hAnsi="Arial"/>
        </w:rPr>
      </w:pPr>
      <w:r>
        <w:rPr>
          <w:rFonts w:ascii="Arial" w:hAnsi="Arial"/>
        </w:rPr>
        <w:t>E</w:t>
      </w:r>
      <w:r w:rsidR="002C390D">
        <w:rPr>
          <w:rFonts w:ascii="Arial" w:hAnsi="Arial"/>
        </w:rPr>
        <w:t>jecución</w:t>
      </w:r>
      <w:r w:rsidR="002C390D">
        <w:rPr>
          <w:rFonts w:ascii="Arial" w:hAnsi="Arial"/>
        </w:rPr>
        <w:tab/>
      </w:r>
      <w:r w:rsidR="002C390D">
        <w:rPr>
          <w:rFonts w:ascii="Arial" w:hAnsi="Arial"/>
        </w:rPr>
        <w:tab/>
      </w:r>
      <w:r w:rsidR="002C390D">
        <w:rPr>
          <w:rFonts w:ascii="Arial" w:hAnsi="Arial"/>
        </w:rPr>
        <w:tab/>
      </w:r>
      <w:r w:rsidR="002C390D">
        <w:rPr>
          <w:rFonts w:ascii="Arial" w:hAnsi="Arial"/>
        </w:rPr>
        <w:tab/>
        <w:t>del 02 al 20</w:t>
      </w:r>
      <w:r w:rsidR="00EF0483">
        <w:rPr>
          <w:rFonts w:ascii="Arial" w:hAnsi="Arial"/>
        </w:rPr>
        <w:t xml:space="preserve"> de Ma</w:t>
      </w:r>
      <w:r w:rsidR="002C390D">
        <w:rPr>
          <w:rFonts w:ascii="Arial" w:hAnsi="Arial"/>
        </w:rPr>
        <w:t>yo</w:t>
      </w:r>
      <w:r w:rsidR="00EF0483">
        <w:rPr>
          <w:rFonts w:ascii="Arial" w:hAnsi="Arial"/>
        </w:rPr>
        <w:t xml:space="preserve"> de 2011</w:t>
      </w:r>
      <w:r w:rsidR="002F5007">
        <w:rPr>
          <w:rFonts w:ascii="Arial" w:hAnsi="Arial"/>
        </w:rPr>
        <w:t>.</w:t>
      </w:r>
    </w:p>
    <w:p w:rsidR="002F5007" w:rsidRDefault="002F5007" w:rsidP="002F5007">
      <w:pPr>
        <w:pStyle w:val="NormalWeb"/>
        <w:ind w:left="709" w:hanging="709"/>
        <w:rPr>
          <w:rFonts w:ascii="Arial" w:hAnsi="Arial"/>
        </w:rPr>
      </w:pPr>
      <w:r>
        <w:rPr>
          <w:rFonts w:ascii="Arial" w:hAnsi="Arial"/>
        </w:rPr>
        <w:t>Informe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390D">
        <w:rPr>
          <w:rFonts w:ascii="Arial" w:hAnsi="Arial"/>
        </w:rPr>
        <w:t>del 23 al 31 de Mayo</w:t>
      </w:r>
      <w:r w:rsidR="00470828">
        <w:rPr>
          <w:rFonts w:ascii="Arial" w:hAnsi="Arial"/>
        </w:rPr>
        <w:t xml:space="preserve"> </w:t>
      </w:r>
      <w:r w:rsidR="00EF0483">
        <w:rPr>
          <w:rFonts w:ascii="Arial" w:hAnsi="Arial"/>
        </w:rPr>
        <w:t xml:space="preserve"> de 2011</w:t>
      </w:r>
      <w:r w:rsidR="00360E11">
        <w:rPr>
          <w:rFonts w:ascii="Arial" w:hAnsi="Arial"/>
        </w:rPr>
        <w:t>.</w:t>
      </w:r>
    </w:p>
    <w:p w:rsidR="009B6495" w:rsidRDefault="009B6495" w:rsidP="002F5007"/>
    <w:p w:rsidR="001F4362" w:rsidRDefault="001F4362" w:rsidP="002F5007"/>
    <w:p w:rsidR="001F4362" w:rsidRDefault="001F4362" w:rsidP="002F5007"/>
    <w:p w:rsidR="001F4362" w:rsidRDefault="001F4362" w:rsidP="002F5007"/>
    <w:p w:rsidR="00E92F0C" w:rsidRPr="00DB5928" w:rsidRDefault="00E92F0C" w:rsidP="00DB5928">
      <w:pPr>
        <w:pStyle w:val="Ttulo1"/>
        <w:rPr>
          <w:rFonts w:cs="Arial"/>
          <w:szCs w:val="24"/>
        </w:rPr>
      </w:pPr>
      <w:r w:rsidRPr="00DB5928">
        <w:rPr>
          <w:rFonts w:cs="Arial"/>
          <w:szCs w:val="24"/>
        </w:rPr>
        <w:lastRenderedPageBreak/>
        <w:t>RESPONSABLES</w:t>
      </w:r>
    </w:p>
    <w:p w:rsidR="00E92F0C" w:rsidRPr="00DB5928" w:rsidRDefault="00E92F0C" w:rsidP="00DB5928">
      <w:pPr>
        <w:rPr>
          <w:rFonts w:cs="Arial"/>
        </w:rPr>
      </w:pPr>
    </w:p>
    <w:p w:rsidR="004E2296" w:rsidRDefault="004E2296" w:rsidP="004E2296">
      <w:pPr>
        <w:pStyle w:val="NormalWeb"/>
        <w:rPr>
          <w:rFonts w:ascii="Arial" w:hAnsi="Arial"/>
          <w:lang w:val="es-MX"/>
        </w:rPr>
      </w:pPr>
      <w:r>
        <w:rPr>
          <w:rFonts w:ascii="Arial" w:hAnsi="Arial"/>
        </w:rPr>
        <w:t xml:space="preserve">Jaime Heli Atehortua G, Profesional Universitario </w:t>
      </w:r>
      <w:r w:rsidRPr="00D953DE">
        <w:rPr>
          <w:rFonts w:ascii="Arial" w:hAnsi="Arial"/>
          <w:b/>
        </w:rPr>
        <w:t>(Auditor Líder).</w:t>
      </w:r>
    </w:p>
    <w:p w:rsidR="00F82B61" w:rsidRPr="00767D27" w:rsidRDefault="00F82B61" w:rsidP="00F82B61">
      <w:pPr>
        <w:pStyle w:val="NormalWeb"/>
        <w:rPr>
          <w:rFonts w:ascii="Arial" w:hAnsi="Arial"/>
          <w:lang w:val="es-MX"/>
        </w:rPr>
      </w:pPr>
      <w:r w:rsidRPr="00767D27">
        <w:rPr>
          <w:rFonts w:ascii="Arial" w:hAnsi="Arial"/>
          <w:b/>
          <w:lang w:val="es-MX"/>
        </w:rPr>
        <w:t>Auditores Internos de Calidad</w:t>
      </w:r>
      <w:r w:rsidRPr="00767D27">
        <w:rPr>
          <w:rFonts w:ascii="Arial" w:hAnsi="Arial"/>
          <w:lang w:val="es-MX"/>
        </w:rPr>
        <w:t>. (Ver registro del Plan Anual de Auditorias)</w:t>
      </w:r>
      <w:r>
        <w:rPr>
          <w:rFonts w:ascii="Arial" w:hAnsi="Arial"/>
          <w:lang w:val="es-MX"/>
        </w:rPr>
        <w:t>.</w:t>
      </w:r>
    </w:p>
    <w:p w:rsidR="00C82ABA" w:rsidRPr="00F82B61" w:rsidRDefault="00C82ABA" w:rsidP="00C82ABA">
      <w:pPr>
        <w:rPr>
          <w:b/>
          <w:lang w:val="es-MX"/>
        </w:rPr>
      </w:pPr>
    </w:p>
    <w:p w:rsidR="007D540F" w:rsidRPr="00DB5928" w:rsidRDefault="007D540F" w:rsidP="00DB5928">
      <w:pPr>
        <w:pStyle w:val="Ttulo1"/>
        <w:rPr>
          <w:rFonts w:cs="Arial"/>
          <w:szCs w:val="24"/>
        </w:rPr>
      </w:pPr>
      <w:r w:rsidRPr="00DB5928">
        <w:rPr>
          <w:rFonts w:cs="Arial"/>
          <w:szCs w:val="24"/>
        </w:rPr>
        <w:t>GENERALIDADES</w:t>
      </w:r>
    </w:p>
    <w:p w:rsidR="007D540F" w:rsidRPr="00DB5928" w:rsidRDefault="007D540F" w:rsidP="00DB5928">
      <w:pPr>
        <w:rPr>
          <w:rFonts w:cs="Arial"/>
        </w:rPr>
      </w:pPr>
    </w:p>
    <w:p w:rsidR="00E92F0C" w:rsidRDefault="00E92F0C" w:rsidP="00DB5928">
      <w:pPr>
        <w:pStyle w:val="Ttulo2"/>
        <w:rPr>
          <w:rFonts w:cs="Arial"/>
          <w:szCs w:val="24"/>
        </w:rPr>
      </w:pPr>
      <w:r w:rsidRPr="00DB5928">
        <w:rPr>
          <w:rFonts w:cs="Arial"/>
          <w:szCs w:val="24"/>
        </w:rPr>
        <w:t>DEFINICIONES</w:t>
      </w:r>
    </w:p>
    <w:p w:rsidR="0021678B" w:rsidRDefault="0021678B" w:rsidP="0021678B"/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El estudio y evaluación del control interno incluye dos fases: </w:t>
      </w:r>
    </w:p>
    <w:p w:rsidR="00835573" w:rsidRPr="008B0ABA" w:rsidRDefault="00835573" w:rsidP="001534CE">
      <w:pPr>
        <w:pStyle w:val="NormalWeb"/>
        <w:rPr>
          <w:rFonts w:ascii="Arial" w:hAnsi="Arial" w:cs="Arial"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1. La revisión preliminar del sistema con objeto de conocer y comprender los procedimientos y métodos establecidos por la entidad. </w:t>
      </w:r>
    </w:p>
    <w:p w:rsidR="00835573" w:rsidRPr="008B0ABA" w:rsidRDefault="00835573" w:rsidP="001534CE">
      <w:pPr>
        <w:pStyle w:val="NormalWeb"/>
        <w:rPr>
          <w:rFonts w:ascii="Arial" w:hAnsi="Arial" w:cs="Arial"/>
        </w:rPr>
      </w:pPr>
    </w:p>
    <w:p w:rsidR="001534CE" w:rsidRPr="008B0ABA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2. La realización de pruebas de cumplimiento para obtener una seguridad razonable de que los controles se encuentran en uso y que están operando tal como se diseñaron. </w:t>
      </w:r>
    </w:p>
    <w:p w:rsidR="001534CE" w:rsidRDefault="001534CE" w:rsidP="001534CE">
      <w:pPr>
        <w:pStyle w:val="NormalWeb"/>
        <w:rPr>
          <w:rFonts w:ascii="Arial" w:hAnsi="Arial" w:cs="Arial"/>
          <w:b/>
          <w:bCs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  <w:b/>
          <w:bCs/>
        </w:rPr>
        <w:t>Revisión preliminar</w:t>
      </w:r>
      <w:r w:rsidR="004365D5">
        <w:rPr>
          <w:rFonts w:ascii="Arial" w:hAnsi="Arial" w:cs="Arial"/>
        </w:rPr>
        <w:t>:</w:t>
      </w:r>
    </w:p>
    <w:p w:rsidR="00835573" w:rsidRPr="008B0ABA" w:rsidRDefault="00835573" w:rsidP="001534CE">
      <w:pPr>
        <w:pStyle w:val="NormalWeb"/>
        <w:rPr>
          <w:rFonts w:ascii="Arial" w:hAnsi="Arial" w:cs="Arial"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El grado de fiabilidad de un sistema de control interno, se puede tener por: </w:t>
      </w:r>
      <w:r w:rsidRPr="00F82B61">
        <w:rPr>
          <w:rFonts w:ascii="Arial" w:hAnsi="Arial" w:cs="Arial"/>
          <w:b/>
        </w:rPr>
        <w:t>cu</w:t>
      </w:r>
      <w:r w:rsidR="003544BE" w:rsidRPr="00F82B61">
        <w:rPr>
          <w:rFonts w:ascii="Arial" w:hAnsi="Arial" w:cs="Arial"/>
          <w:b/>
        </w:rPr>
        <w:t>estionario o lista de chequeo</w:t>
      </w:r>
      <w:r w:rsidR="003544BE">
        <w:rPr>
          <w:rFonts w:ascii="Arial" w:hAnsi="Arial" w:cs="Arial"/>
        </w:rPr>
        <w:t>, diagrama de flujo.</w:t>
      </w:r>
    </w:p>
    <w:p w:rsidR="00835573" w:rsidRPr="008B0ABA" w:rsidRDefault="00835573" w:rsidP="001534CE">
      <w:pPr>
        <w:pStyle w:val="NormalWeb"/>
        <w:rPr>
          <w:rFonts w:ascii="Arial" w:hAnsi="Arial" w:cs="Arial"/>
        </w:rPr>
      </w:pPr>
    </w:p>
    <w:p w:rsidR="001534CE" w:rsidRPr="008B0ABA" w:rsidRDefault="003544BE" w:rsidP="001534C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El cuestionario se diseña </w:t>
      </w:r>
      <w:r w:rsidR="001534CE" w:rsidRPr="008B0ABA">
        <w:rPr>
          <w:rFonts w:ascii="Arial" w:hAnsi="Arial" w:cs="Arial"/>
        </w:rPr>
        <w:t xml:space="preserve">utilizando preguntas cerradas, </w:t>
      </w:r>
      <w:r>
        <w:rPr>
          <w:rFonts w:ascii="Arial" w:hAnsi="Arial" w:cs="Arial"/>
        </w:rPr>
        <w:t xml:space="preserve">que </w:t>
      </w:r>
      <w:r w:rsidR="001534CE" w:rsidRPr="008B0ABA">
        <w:rPr>
          <w:rFonts w:ascii="Arial" w:hAnsi="Arial" w:cs="Arial"/>
        </w:rPr>
        <w:t>permitirá formarse una idea orienta</w:t>
      </w:r>
      <w:r>
        <w:rPr>
          <w:rFonts w:ascii="Arial" w:hAnsi="Arial" w:cs="Arial"/>
        </w:rPr>
        <w:t>tiva del trabajo de auditoría.</w:t>
      </w:r>
    </w:p>
    <w:p w:rsidR="001534CE" w:rsidRPr="008B0ABA" w:rsidRDefault="001534CE" w:rsidP="001534CE">
      <w:pPr>
        <w:pStyle w:val="NormalWeb"/>
        <w:rPr>
          <w:rFonts w:ascii="Arial" w:hAnsi="Arial" w:cs="Arial"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  <w:b/>
          <w:bCs/>
        </w:rPr>
        <w:t>Pruebas de cumplimiento</w:t>
      </w:r>
      <w:r w:rsidR="004365D5">
        <w:rPr>
          <w:rFonts w:ascii="Arial" w:hAnsi="Arial" w:cs="Arial"/>
        </w:rPr>
        <w:t>:</w:t>
      </w:r>
    </w:p>
    <w:p w:rsidR="004365D5" w:rsidRPr="008B0ABA" w:rsidRDefault="004365D5" w:rsidP="001534CE">
      <w:pPr>
        <w:pStyle w:val="NormalWeb"/>
        <w:rPr>
          <w:rFonts w:ascii="Arial" w:hAnsi="Arial" w:cs="Arial"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>Una prueba de cumplimiento es el examen de la evidencia disponible de que una o más técnicas de control interno están operando d</w:t>
      </w:r>
      <w:r w:rsidR="004365D5">
        <w:rPr>
          <w:rFonts w:ascii="Arial" w:hAnsi="Arial" w:cs="Arial"/>
        </w:rPr>
        <w:t>urante el periodo de auditoría.</w:t>
      </w:r>
    </w:p>
    <w:p w:rsidR="004365D5" w:rsidRPr="008B0ABA" w:rsidRDefault="004365D5" w:rsidP="001534CE">
      <w:pPr>
        <w:pStyle w:val="NormalWeb"/>
        <w:rPr>
          <w:rFonts w:ascii="Arial" w:hAnsi="Arial" w:cs="Arial"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El auditor deberá </w:t>
      </w:r>
      <w:r w:rsidRPr="00835573">
        <w:rPr>
          <w:rFonts w:ascii="Arial" w:hAnsi="Arial" w:cs="Arial"/>
          <w:b/>
        </w:rPr>
        <w:t>obtener evidencia de auditoría</w:t>
      </w:r>
      <w:r w:rsidRPr="008B0ABA">
        <w:rPr>
          <w:rFonts w:ascii="Arial" w:hAnsi="Arial" w:cs="Arial"/>
        </w:rPr>
        <w:t xml:space="preserve"> mediante pruebas de cumplimiento de: </w:t>
      </w:r>
    </w:p>
    <w:p w:rsidR="00835573" w:rsidRPr="008B0ABA" w:rsidRDefault="00835573" w:rsidP="001534CE">
      <w:pPr>
        <w:pStyle w:val="NormalWeb"/>
        <w:rPr>
          <w:rFonts w:ascii="Arial" w:hAnsi="Arial" w:cs="Arial"/>
        </w:rPr>
      </w:pPr>
    </w:p>
    <w:p w:rsidR="001534CE" w:rsidRDefault="004365D5" w:rsidP="001534C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Existencia: el control existe.</w:t>
      </w:r>
    </w:p>
    <w:p w:rsidR="004365D5" w:rsidRPr="008B0ABA" w:rsidRDefault="004365D5" w:rsidP="001534CE">
      <w:pPr>
        <w:pStyle w:val="NormalWeb"/>
        <w:rPr>
          <w:rFonts w:ascii="Arial" w:hAnsi="Arial" w:cs="Arial"/>
        </w:rPr>
      </w:pPr>
    </w:p>
    <w:p w:rsidR="004365D5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Efectividad: el control está funcionando con </w:t>
      </w:r>
      <w:r w:rsidR="004365D5" w:rsidRPr="008B0ABA">
        <w:rPr>
          <w:rFonts w:ascii="Arial" w:hAnsi="Arial" w:cs="Arial"/>
        </w:rPr>
        <w:t>eficiencia.</w:t>
      </w:r>
    </w:p>
    <w:p w:rsidR="004365D5" w:rsidRDefault="004365D5" w:rsidP="001534CE">
      <w:pPr>
        <w:pStyle w:val="NormalWeb"/>
        <w:rPr>
          <w:rFonts w:ascii="Arial" w:hAnsi="Arial" w:cs="Arial"/>
        </w:rPr>
      </w:pPr>
    </w:p>
    <w:p w:rsidR="001534CE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>Continuidad: el control ha estado funci</w:t>
      </w:r>
      <w:r w:rsidR="004365D5">
        <w:rPr>
          <w:rFonts w:ascii="Arial" w:hAnsi="Arial" w:cs="Arial"/>
        </w:rPr>
        <w:t>onando durante todo el periodo.</w:t>
      </w:r>
    </w:p>
    <w:p w:rsidR="004365D5" w:rsidRPr="008B0ABA" w:rsidRDefault="004365D5" w:rsidP="001534CE">
      <w:pPr>
        <w:pStyle w:val="NormalWeb"/>
        <w:rPr>
          <w:rFonts w:ascii="Arial" w:hAnsi="Arial" w:cs="Arial"/>
        </w:rPr>
      </w:pPr>
    </w:p>
    <w:p w:rsidR="001534CE" w:rsidRPr="008B0ABA" w:rsidRDefault="001534CE" w:rsidP="001534CE">
      <w:pPr>
        <w:pStyle w:val="NormalWeb"/>
        <w:rPr>
          <w:rFonts w:ascii="Arial" w:hAnsi="Arial" w:cs="Arial"/>
        </w:rPr>
      </w:pPr>
      <w:r w:rsidRPr="008B0ABA">
        <w:rPr>
          <w:rFonts w:ascii="Arial" w:hAnsi="Arial" w:cs="Arial"/>
        </w:rPr>
        <w:t xml:space="preserve">El objetivo de las pruebas de cumplimiento es quedar satisfecho de que una técnica de control estuvo operando efectivamente durante todo el periodo de auditoría. </w:t>
      </w:r>
    </w:p>
    <w:p w:rsidR="001534CE" w:rsidRDefault="001534CE" w:rsidP="001534CE">
      <w:pPr>
        <w:pStyle w:val="NormalWeb"/>
        <w:rPr>
          <w:rFonts w:ascii="Arial" w:hAnsi="Arial" w:cs="Arial"/>
        </w:rPr>
      </w:pPr>
    </w:p>
    <w:p w:rsidR="00012F82" w:rsidRDefault="001534CE" w:rsidP="001534CE">
      <w:pPr>
        <w:rPr>
          <w:b/>
        </w:rPr>
      </w:pPr>
      <w:r>
        <w:rPr>
          <w:b/>
        </w:rPr>
        <w:t xml:space="preserve">Metodología: </w:t>
      </w:r>
    </w:p>
    <w:p w:rsidR="00012F82" w:rsidRDefault="00012F82" w:rsidP="001534CE">
      <w:pPr>
        <w:rPr>
          <w:b/>
        </w:rPr>
      </w:pPr>
    </w:p>
    <w:p w:rsidR="00012F82" w:rsidRDefault="001534CE" w:rsidP="001534CE">
      <w:r>
        <w:t>Para la realizac</w:t>
      </w:r>
      <w:r w:rsidR="004365D5">
        <w:t>ión de la</w:t>
      </w:r>
      <w:r w:rsidR="00012F82">
        <w:t xml:space="preserve"> </w:t>
      </w:r>
      <w:r w:rsidR="00012F82" w:rsidRPr="004C69ED">
        <w:t>Auditoría Interna al Sistema Integrado de Gestión  de la Administración Central  del Municipio de Bello</w:t>
      </w:r>
      <w:r w:rsidR="004365D5">
        <w:t xml:space="preserve"> se realizara</w:t>
      </w:r>
      <w:r w:rsidR="00012F82">
        <w:t>:</w:t>
      </w:r>
    </w:p>
    <w:p w:rsidR="00012F82" w:rsidRDefault="00012F82" w:rsidP="001534CE"/>
    <w:p w:rsidR="001534CE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Plan Anual de</w:t>
      </w:r>
      <w:r w:rsidRPr="005319C7">
        <w:rPr>
          <w:rFonts w:cs="Arial"/>
          <w:b/>
          <w:color w:val="000000"/>
        </w:rPr>
        <w:t xml:space="preserve"> Auditorías.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  <w:bCs/>
        </w:rPr>
        <w:t>Designación Equipo Auditor.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  <w:lang w:val="es-ES_tradnl"/>
        </w:rPr>
        <w:t>Cronograma de Auditoría.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  <w:color w:val="000000"/>
          <w:lang w:val="es-ES_tradnl"/>
        </w:rPr>
        <w:t>Preparar la auditoria.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  <w:bCs/>
        </w:rPr>
        <w:t>Reunión de Apertura.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  <w:bCs/>
          <w:lang w:val="es-ES_tradnl"/>
        </w:rPr>
        <w:t>Reunión de enlace.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Reunión de cierre</w:t>
      </w:r>
      <w:r w:rsidRPr="005319C7">
        <w:rPr>
          <w:rFonts w:cs="Arial"/>
        </w:rPr>
        <w:t>.</w:t>
      </w:r>
    </w:p>
    <w:p w:rsidR="00012F82" w:rsidRPr="005319C7" w:rsidRDefault="00012F82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Informe de Auditoría.</w:t>
      </w:r>
    </w:p>
    <w:p w:rsidR="00012F82" w:rsidRPr="005319C7" w:rsidRDefault="00A456B3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informe general de auditoría.</w:t>
      </w:r>
    </w:p>
    <w:p w:rsidR="00A456B3" w:rsidRPr="005319C7" w:rsidRDefault="00A456B3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Entregar informe</w:t>
      </w:r>
      <w:r w:rsidR="00B83263" w:rsidRPr="005319C7">
        <w:rPr>
          <w:rFonts w:cs="Arial"/>
          <w:b/>
        </w:rPr>
        <w:t>.</w:t>
      </w:r>
    </w:p>
    <w:p w:rsidR="00B83263" w:rsidRPr="005319C7" w:rsidRDefault="00B83263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Evaluar la eficacia de las auditorias.</w:t>
      </w:r>
    </w:p>
    <w:p w:rsidR="00B83263" w:rsidRPr="005319C7" w:rsidRDefault="00B83263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Análisis de la evaluación.</w:t>
      </w:r>
    </w:p>
    <w:p w:rsidR="00B83263" w:rsidRPr="005319C7" w:rsidRDefault="00B83263" w:rsidP="00012F82">
      <w:pPr>
        <w:pStyle w:val="Prrafodelista"/>
        <w:numPr>
          <w:ilvl w:val="0"/>
          <w:numId w:val="10"/>
        </w:numPr>
        <w:rPr>
          <w:b/>
        </w:rPr>
      </w:pPr>
      <w:r w:rsidRPr="005319C7">
        <w:rPr>
          <w:rFonts w:cs="Arial"/>
          <w:b/>
        </w:rPr>
        <w:t>Tomar acciones.</w:t>
      </w:r>
    </w:p>
    <w:p w:rsidR="00E92F0C" w:rsidRPr="00012F82" w:rsidRDefault="00E92F0C" w:rsidP="00DB5928">
      <w:pPr>
        <w:rPr>
          <w:rFonts w:cs="Arial"/>
        </w:rPr>
      </w:pPr>
    </w:p>
    <w:p w:rsidR="00CF0815" w:rsidRPr="00DB5928" w:rsidRDefault="00CF0815" w:rsidP="00DB5928">
      <w:pPr>
        <w:pStyle w:val="Ttulo2"/>
        <w:rPr>
          <w:rFonts w:cs="Arial"/>
          <w:szCs w:val="24"/>
        </w:rPr>
      </w:pPr>
      <w:r w:rsidRPr="00DB5928">
        <w:rPr>
          <w:rFonts w:cs="Arial"/>
          <w:szCs w:val="24"/>
        </w:rPr>
        <w:t>POLÍTICAS DE OPERACIÓN</w:t>
      </w:r>
    </w:p>
    <w:p w:rsidR="00E92F0C" w:rsidRDefault="00E92F0C" w:rsidP="00DB5928">
      <w:pPr>
        <w:rPr>
          <w:rFonts w:cs="Arial"/>
        </w:rPr>
      </w:pPr>
    </w:p>
    <w:p w:rsidR="00BC2B68" w:rsidRDefault="00BC2B68" w:rsidP="00BC2B68">
      <w:pPr>
        <w:pStyle w:val="NormalWeb"/>
        <w:rPr>
          <w:rFonts w:ascii="Arial" w:hAnsi="Arial"/>
        </w:rPr>
      </w:pPr>
      <w:r>
        <w:rPr>
          <w:rFonts w:ascii="Arial" w:hAnsi="Arial"/>
        </w:rPr>
        <w:t>El trabajo en mención deberá realizarse bajo los siguientes parámetros:</w:t>
      </w:r>
    </w:p>
    <w:p w:rsidR="00BC2B68" w:rsidRDefault="00BC2B68" w:rsidP="00BC2B68">
      <w:pPr>
        <w:pStyle w:val="NormalWeb"/>
        <w:rPr>
          <w:rFonts w:ascii="Arial" w:hAnsi="Arial"/>
          <w:b/>
        </w:rPr>
      </w:pPr>
    </w:p>
    <w:p w:rsidR="00BC2B68" w:rsidRDefault="00BC2B68" w:rsidP="00BC2B68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>ANTECEDENTES</w:t>
      </w:r>
    </w:p>
    <w:p w:rsidR="00BC2B68" w:rsidRDefault="00BC2B68" w:rsidP="00BC2B68">
      <w:pPr>
        <w:pStyle w:val="NormalWeb"/>
        <w:rPr>
          <w:rFonts w:ascii="Arial" w:hAnsi="Arial"/>
        </w:rPr>
      </w:pPr>
    </w:p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 xml:space="preserve">Los auditores deben cumplir con las competencias establecidas por la </w:t>
      </w:r>
      <w:r>
        <w:t>Alcaldía</w:t>
      </w:r>
      <w:r w:rsidRPr="00AA2C1E">
        <w:t xml:space="preserve"> para desempeñar su rol en la realización de las auditorias.</w:t>
      </w:r>
    </w:p>
    <w:p w:rsidR="00A261C4" w:rsidRPr="00AA2C1E" w:rsidRDefault="00A261C4" w:rsidP="00A261C4">
      <w:pPr>
        <w:rPr>
          <w:b/>
        </w:rPr>
      </w:pPr>
    </w:p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>La ejecución de la auditoría interna se realiza por personal independiente de la actividad auditada.</w:t>
      </w:r>
    </w:p>
    <w:p w:rsidR="00A261C4" w:rsidRPr="00AA2C1E" w:rsidRDefault="00A261C4" w:rsidP="00A261C4"/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lastRenderedPageBreak/>
        <w:t xml:space="preserve">La </w:t>
      </w:r>
      <w:r>
        <w:t>Alcaldía</w:t>
      </w:r>
      <w:r w:rsidRPr="00AA2C1E">
        <w:t xml:space="preserve"> mínimo una vez al año (cada doce meses) realiza un ciclo completo de auditorías internas a todos los elementos, requisitos y procesos del </w:t>
      </w:r>
      <w:r>
        <w:t>Sistema Integrado de Gestión</w:t>
      </w:r>
      <w:r w:rsidRPr="00AA2C1E">
        <w:t>.</w:t>
      </w:r>
    </w:p>
    <w:p w:rsidR="00A261C4" w:rsidRPr="00AA2C1E" w:rsidRDefault="00A261C4" w:rsidP="00A261C4">
      <w:pPr>
        <w:pStyle w:val="Prrafodelista"/>
        <w:ind w:left="348"/>
      </w:pPr>
    </w:p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 xml:space="preserve">La aprobación y modificaciones al programa de auditorías debe ser aprobado por el </w:t>
      </w:r>
      <w:r>
        <w:t>CCSIG</w:t>
      </w:r>
      <w:r w:rsidRPr="00AA2C1E">
        <w:t>.</w:t>
      </w:r>
    </w:p>
    <w:p w:rsidR="00A261C4" w:rsidRPr="00AA2C1E" w:rsidRDefault="00A261C4" w:rsidP="00A261C4">
      <w:pPr>
        <w:rPr>
          <w:b/>
        </w:rPr>
      </w:pPr>
    </w:p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>Toda evidencia que soporte el informe de la auditoría debe ser verificable.</w:t>
      </w:r>
    </w:p>
    <w:p w:rsidR="00A261C4" w:rsidRPr="00AA2C1E" w:rsidRDefault="00A261C4" w:rsidP="00A261C4"/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>Los auditores internos deben aplicar el principio de conducta ética como fundamento a su labor profesional.</w:t>
      </w:r>
    </w:p>
    <w:p w:rsidR="00A261C4" w:rsidRPr="00AA2C1E" w:rsidRDefault="00A261C4" w:rsidP="00A261C4">
      <w:pPr>
        <w:pStyle w:val="Prrafodelista"/>
        <w:ind w:left="0"/>
      </w:pPr>
    </w:p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>El informe de auditoría debe ser entregado por el auditor líder 5 días hábiles después de la reunión de cierre.</w:t>
      </w:r>
    </w:p>
    <w:p w:rsidR="00A261C4" w:rsidRPr="00AA2C1E" w:rsidRDefault="00A261C4" w:rsidP="00A261C4"/>
    <w:p w:rsidR="00A261C4" w:rsidRPr="00AA2C1E" w:rsidRDefault="00A261C4" w:rsidP="00A261C4">
      <w:pPr>
        <w:numPr>
          <w:ilvl w:val="0"/>
          <w:numId w:val="11"/>
        </w:numPr>
        <w:ind w:left="360"/>
      </w:pPr>
      <w:r w:rsidRPr="00AA2C1E">
        <w:t xml:space="preserve">La </w:t>
      </w:r>
      <w:r>
        <w:t>Secretaría</w:t>
      </w:r>
      <w:r w:rsidRPr="00AA2C1E">
        <w:t xml:space="preserve"> de Control Interno de acuerdo con los resultados de las auditorías internas puede programar auditorías complementarías con el fin de verificar el cumplimiento oportuno y eficaz de los requisitos.</w:t>
      </w:r>
    </w:p>
    <w:p w:rsidR="00A261C4" w:rsidRPr="00AA2C1E" w:rsidRDefault="00A261C4" w:rsidP="00A261C4"/>
    <w:p w:rsidR="00A261C4" w:rsidRDefault="00A261C4" w:rsidP="00A261C4">
      <w:pPr>
        <w:numPr>
          <w:ilvl w:val="0"/>
          <w:numId w:val="11"/>
        </w:numPr>
        <w:ind w:left="360"/>
      </w:pPr>
      <w:r w:rsidRPr="00AA2C1E">
        <w:t>Las entrevistas a los auditados no durarán más de 2 horas</w:t>
      </w:r>
    </w:p>
    <w:p w:rsidR="001F4362" w:rsidRDefault="001F4362" w:rsidP="001F4362"/>
    <w:p w:rsidR="001F4362" w:rsidRPr="001F4362" w:rsidRDefault="001F4362" w:rsidP="001F4362">
      <w:pPr>
        <w:numPr>
          <w:ilvl w:val="0"/>
          <w:numId w:val="11"/>
        </w:numPr>
        <w:ind w:left="360"/>
      </w:pPr>
      <w:r w:rsidRPr="001F4362">
        <w:rPr>
          <w:rFonts w:cs="Arial"/>
        </w:rPr>
        <w:t>Que los artículos 209 y 269 de la Constitución Política, determinan la obligatoriedad de las entidades y organismos del sector público para diseñar y aplicar métodos y procedimientos de</w:t>
      </w:r>
      <w:r w:rsidR="00DE20FE" w:rsidRPr="00945476">
        <w:rPr>
          <w:rFonts w:cs="Arial"/>
        </w:rPr>
        <w:t xml:space="preserve"> Control Interno</w:t>
      </w:r>
      <w:r w:rsidR="00DE20FE">
        <w:rPr>
          <w:rFonts w:cs="Arial"/>
        </w:rPr>
        <w:t>.</w:t>
      </w:r>
    </w:p>
    <w:p w:rsidR="001F4362" w:rsidRDefault="001F4362" w:rsidP="001F4362">
      <w:pPr>
        <w:pStyle w:val="Prrafodelista"/>
      </w:pPr>
    </w:p>
    <w:p w:rsidR="00A261C4" w:rsidRPr="001F4362" w:rsidRDefault="001F4362" w:rsidP="001F4362">
      <w:pPr>
        <w:numPr>
          <w:ilvl w:val="0"/>
          <w:numId w:val="11"/>
        </w:numPr>
        <w:ind w:left="360"/>
      </w:pPr>
      <w:r w:rsidRPr="001F4362">
        <w:rPr>
          <w:rFonts w:cs="Arial"/>
        </w:rPr>
        <w:t>Que el numeral 31 del artículo 34 de la Ley 734 de 2002, establece que es deber de todo servidor público adoptar el Sistema de Control Interno y la función independiente de Auditoría Interna de que trata la Ley 87 de 1993 y demás normas que la modifiquen o complementen</w:t>
      </w:r>
    </w:p>
    <w:p w:rsidR="00A261C4" w:rsidRDefault="00A261C4" w:rsidP="00BC2B68">
      <w:pPr>
        <w:pStyle w:val="NormalWeb"/>
        <w:autoSpaceDE w:val="0"/>
        <w:autoSpaceDN w:val="0"/>
        <w:adjustRightInd w:val="0"/>
        <w:rPr>
          <w:rFonts w:ascii="Arial" w:hAnsi="Arial"/>
          <w:b/>
        </w:rPr>
      </w:pPr>
    </w:p>
    <w:p w:rsidR="00BC2B68" w:rsidRDefault="00BC2B68" w:rsidP="00BC2B68">
      <w:pPr>
        <w:pStyle w:val="NormalWeb"/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>TEMAS DEL SUJETO DE CONTROL O LÍNEA DE AUDITORÍA, DE INTERÉS PARA LA AUDITORÍA.</w:t>
      </w:r>
    </w:p>
    <w:p w:rsidR="00BC2B68" w:rsidRDefault="00BC2B68" w:rsidP="00BC2B68">
      <w:pPr>
        <w:pStyle w:val="NormalWeb"/>
        <w:autoSpaceDE w:val="0"/>
        <w:autoSpaceDN w:val="0"/>
        <w:adjustRightInd w:val="0"/>
        <w:rPr>
          <w:rFonts w:ascii="Arial" w:hAnsi="Arial"/>
        </w:rPr>
      </w:pPr>
    </w:p>
    <w:p w:rsidR="005319C7" w:rsidRPr="00095136" w:rsidRDefault="005319C7" w:rsidP="005319C7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>Confrontar el criterio (</w:t>
      </w:r>
      <w:r w:rsidRPr="00047640">
        <w:rPr>
          <w:rFonts w:ascii="Arial" w:hAnsi="Arial"/>
        </w:rPr>
        <w:t>los requisitos establecidos en las normas ISO 9001 y NTCGP 1000, en el MECI 1000 y en la ley 489 de 1998</w:t>
      </w:r>
      <w:r>
        <w:rPr>
          <w:rFonts w:ascii="Arial" w:hAnsi="Arial"/>
        </w:rPr>
        <w:t xml:space="preserve">) </w:t>
      </w:r>
      <w:r w:rsidRPr="003C086E">
        <w:rPr>
          <w:rFonts w:ascii="Arial" w:hAnsi="Arial"/>
          <w:b/>
        </w:rPr>
        <w:t xml:space="preserve">con las evidencias </w:t>
      </w:r>
      <w:r>
        <w:rPr>
          <w:rFonts w:ascii="Arial" w:hAnsi="Arial"/>
        </w:rPr>
        <w:t xml:space="preserve">(Hallazgos Conformes y No Conformes) en los Procesos Caracterizados y Procedimientos Documentados. (Ver Mapa de Procesos y Procedimientos Documentados), </w:t>
      </w:r>
      <w:r w:rsidRPr="004C69ED">
        <w:rPr>
          <w:rFonts w:ascii="Arial" w:hAnsi="Arial"/>
        </w:rPr>
        <w:t>de la Administración Central  del Municipio de Bello</w:t>
      </w:r>
      <w:r w:rsidRPr="00095136">
        <w:rPr>
          <w:rFonts w:ascii="Arial" w:hAnsi="Arial"/>
          <w:b/>
        </w:rPr>
        <w:t>.</w:t>
      </w:r>
    </w:p>
    <w:p w:rsidR="00BC2B68" w:rsidRDefault="00BC2B68" w:rsidP="00BC2B68">
      <w:pPr>
        <w:pStyle w:val="NormalWeb"/>
        <w:rPr>
          <w:rFonts w:ascii="Arial" w:hAnsi="Arial"/>
        </w:rPr>
      </w:pPr>
    </w:p>
    <w:p w:rsidR="00BC2B68" w:rsidRDefault="00BC2B68" w:rsidP="002F5007">
      <w:pPr>
        <w:pStyle w:val="NormalWeb"/>
        <w:autoSpaceDE w:val="0"/>
        <w:autoSpaceDN w:val="0"/>
        <w:adjustRightInd w:val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HECHOS RELEVANTES DE LAS ÚLTIMAS AUDITORÍAS</w:t>
      </w:r>
    </w:p>
    <w:p w:rsidR="00BC2B68" w:rsidRDefault="00BC2B68" w:rsidP="00BC2B68">
      <w:pPr>
        <w:pStyle w:val="TITULO1"/>
        <w:tabs>
          <w:tab w:val="clear" w:pos="360"/>
        </w:tabs>
        <w:jc w:val="left"/>
        <w:rPr>
          <w:sz w:val="24"/>
          <w:szCs w:val="24"/>
        </w:rPr>
      </w:pPr>
      <w:bookmarkStart w:id="0" w:name="_Toc50891887"/>
    </w:p>
    <w:bookmarkEnd w:id="0"/>
    <w:p w:rsidR="00BC2B68" w:rsidRDefault="00A261C4" w:rsidP="00DB5928">
      <w:pPr>
        <w:rPr>
          <w:rFonts w:cs="Arial"/>
        </w:rPr>
      </w:pPr>
      <w:r w:rsidRPr="00A261C4">
        <w:rPr>
          <w:rFonts w:cs="Arial"/>
          <w:b/>
        </w:rPr>
        <w:t>No aplica</w:t>
      </w:r>
      <w:r>
        <w:rPr>
          <w:rFonts w:cs="Arial"/>
        </w:rPr>
        <w:t>, por ser primera vez que se realiza.</w:t>
      </w:r>
    </w:p>
    <w:p w:rsidR="005319C7" w:rsidRDefault="005319C7" w:rsidP="00DB5928">
      <w:pPr>
        <w:rPr>
          <w:rFonts w:cs="Arial"/>
        </w:rPr>
      </w:pPr>
    </w:p>
    <w:p w:rsidR="00E92F0C" w:rsidRDefault="00E92F0C" w:rsidP="00DB5928">
      <w:pPr>
        <w:pStyle w:val="Ttulo1"/>
        <w:rPr>
          <w:rFonts w:cs="Arial"/>
          <w:szCs w:val="24"/>
        </w:rPr>
      </w:pPr>
      <w:r w:rsidRPr="00DB5928">
        <w:rPr>
          <w:rFonts w:cs="Arial"/>
          <w:szCs w:val="24"/>
        </w:rPr>
        <w:t>CONTENIDO</w:t>
      </w:r>
      <w:r w:rsidR="002F5007">
        <w:rPr>
          <w:rFonts w:cs="Arial"/>
          <w:szCs w:val="24"/>
        </w:rPr>
        <w:t xml:space="preserve"> </w:t>
      </w:r>
    </w:p>
    <w:p w:rsidR="00CB6AE3" w:rsidRDefault="00CB6AE3" w:rsidP="00CB6AE3"/>
    <w:p w:rsidR="00A261C4" w:rsidRPr="00095136" w:rsidRDefault="00A261C4" w:rsidP="00A261C4">
      <w:pPr>
        <w:pStyle w:val="NormalWeb"/>
        <w:rPr>
          <w:rFonts w:ascii="Arial" w:hAnsi="Arial"/>
          <w:b/>
        </w:rPr>
      </w:pPr>
      <w:r w:rsidRPr="004C69ED">
        <w:rPr>
          <w:rFonts w:ascii="Arial" w:hAnsi="Arial"/>
        </w:rPr>
        <w:t>Auditoría Interna al Sistema Integrado de Gestión  de la Administración Central  del Municipio de Bello</w:t>
      </w:r>
      <w:r w:rsidRPr="00095136">
        <w:rPr>
          <w:rFonts w:ascii="Arial" w:hAnsi="Arial"/>
          <w:b/>
        </w:rPr>
        <w:t>.</w:t>
      </w:r>
    </w:p>
    <w:p w:rsidR="00A261C4" w:rsidRDefault="00A261C4" w:rsidP="00A261C4">
      <w:pPr>
        <w:pStyle w:val="NormalWeb"/>
        <w:rPr>
          <w:rFonts w:ascii="Arial" w:hAnsi="Arial"/>
        </w:rPr>
      </w:pPr>
    </w:p>
    <w:p w:rsidR="00A261C4" w:rsidRDefault="00A261C4" w:rsidP="00A261C4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Lo anterior debe realizarse para </w:t>
      </w:r>
      <w:r w:rsidRPr="00047640">
        <w:rPr>
          <w:rFonts w:ascii="Arial" w:hAnsi="Arial"/>
        </w:rPr>
        <w:t>Evaluar la conformidad del SIG de la Administración Central Municipal de Bello con los requisitos establecidos en las normas ISO 9001 y NTCGP 1000, en el MECI 1000 y en la ley 489 de 1998, los requisitos propios de la Administración y los requisitos legales aplicables.</w:t>
      </w:r>
      <w:r>
        <w:rPr>
          <w:rFonts w:ascii="Arial" w:hAnsi="Arial"/>
        </w:rPr>
        <w:t>.</w:t>
      </w:r>
    </w:p>
    <w:p w:rsidR="00CB6AE3" w:rsidRPr="002F5007" w:rsidRDefault="00CB6AE3" w:rsidP="00CB6AE3">
      <w:pPr>
        <w:pStyle w:val="TABLA1"/>
        <w:rPr>
          <w:rFonts w:cs="Arial"/>
          <w:sz w:val="24"/>
          <w:szCs w:val="24"/>
          <w:lang w:val="es-ES"/>
        </w:rPr>
      </w:pPr>
    </w:p>
    <w:p w:rsidR="00B12BF2" w:rsidRPr="00DB5928" w:rsidRDefault="00B12BF2" w:rsidP="00B12BF2">
      <w:pPr>
        <w:pStyle w:val="Ttulo1"/>
        <w:rPr>
          <w:rFonts w:cs="Arial"/>
          <w:szCs w:val="24"/>
        </w:rPr>
      </w:pPr>
      <w:r w:rsidRPr="00DB5928">
        <w:rPr>
          <w:rFonts w:cs="Arial"/>
          <w:szCs w:val="24"/>
        </w:rPr>
        <w:t>DOCUMENTOS DE REFERENCIA</w:t>
      </w:r>
    </w:p>
    <w:p w:rsidR="004166DE" w:rsidRDefault="004166DE" w:rsidP="00B12BF2">
      <w:pPr>
        <w:rPr>
          <w:rFonts w:cs="Arial"/>
        </w:rPr>
      </w:pPr>
    </w:p>
    <w:p w:rsidR="007C52E7" w:rsidRPr="00A261C4" w:rsidRDefault="00A261C4" w:rsidP="00A261C4">
      <w:pPr>
        <w:pStyle w:val="Prrafodelista"/>
        <w:numPr>
          <w:ilvl w:val="0"/>
          <w:numId w:val="8"/>
        </w:numPr>
        <w:rPr>
          <w:rFonts w:cs="Arial"/>
        </w:rPr>
      </w:pPr>
      <w:r w:rsidRPr="00047640">
        <w:t>Los requisitos establecidos en las normas ISO 9001 y NTCGP 1000, en el MECI 1000 y en la ley 489 de 1998</w:t>
      </w:r>
      <w:r>
        <w:t>.</w:t>
      </w:r>
    </w:p>
    <w:p w:rsidR="007C52E7" w:rsidRPr="00E42238" w:rsidRDefault="007C52E7" w:rsidP="00E42238">
      <w:pPr>
        <w:pStyle w:val="Prrafodelista"/>
        <w:numPr>
          <w:ilvl w:val="0"/>
          <w:numId w:val="8"/>
        </w:numPr>
        <w:rPr>
          <w:rFonts w:cs="Arial"/>
        </w:rPr>
      </w:pPr>
      <w:r w:rsidRPr="00E42238">
        <w:rPr>
          <w:rFonts w:cs="Arial"/>
        </w:rPr>
        <w:t>Los artículos 209 y 269 de la Constitución Política.</w:t>
      </w:r>
    </w:p>
    <w:p w:rsidR="007C52E7" w:rsidRPr="00E42238" w:rsidRDefault="007C52E7" w:rsidP="00E42238">
      <w:pPr>
        <w:pStyle w:val="Prrafodelista"/>
        <w:numPr>
          <w:ilvl w:val="0"/>
          <w:numId w:val="8"/>
        </w:numPr>
        <w:rPr>
          <w:rFonts w:cs="Arial"/>
        </w:rPr>
      </w:pPr>
      <w:r w:rsidRPr="00E42238">
        <w:rPr>
          <w:rFonts w:cs="Arial"/>
        </w:rPr>
        <w:t>Numeral 31 del artículo 34 de la Ley 734 de 2002.</w:t>
      </w:r>
    </w:p>
    <w:p w:rsidR="007C52E7" w:rsidRPr="00E42238" w:rsidRDefault="007C52E7" w:rsidP="00E42238">
      <w:pPr>
        <w:pStyle w:val="Prrafodelista"/>
        <w:numPr>
          <w:ilvl w:val="0"/>
          <w:numId w:val="8"/>
        </w:numPr>
        <w:rPr>
          <w:rFonts w:cs="Arial"/>
        </w:rPr>
      </w:pPr>
      <w:r w:rsidRPr="00E42238">
        <w:rPr>
          <w:rFonts w:cs="Arial"/>
        </w:rPr>
        <w:t>Ley 87 de 1993.</w:t>
      </w:r>
    </w:p>
    <w:p w:rsidR="00E42238" w:rsidRPr="00DB5928" w:rsidRDefault="00E42238" w:rsidP="00DB5928">
      <w:pPr>
        <w:rPr>
          <w:rFonts w:cs="Arial"/>
        </w:rPr>
      </w:pPr>
    </w:p>
    <w:p w:rsidR="00E92F0C" w:rsidRPr="00DB5928" w:rsidRDefault="00E92F0C" w:rsidP="00DB5928">
      <w:pPr>
        <w:pStyle w:val="Ttulo1"/>
        <w:rPr>
          <w:rFonts w:cs="Arial"/>
          <w:szCs w:val="24"/>
        </w:rPr>
      </w:pPr>
      <w:r w:rsidRPr="00DB5928">
        <w:rPr>
          <w:rFonts w:cs="Arial"/>
          <w:szCs w:val="24"/>
        </w:rPr>
        <w:t>ANEXOS</w:t>
      </w:r>
    </w:p>
    <w:p w:rsidR="00E92F0C" w:rsidRPr="00DB5928" w:rsidRDefault="00E92F0C" w:rsidP="00DB5928">
      <w:pPr>
        <w:rPr>
          <w:rFonts w:cs="Arial"/>
        </w:rPr>
      </w:pPr>
    </w:p>
    <w:p w:rsidR="00E92F0C" w:rsidRDefault="007C52E7" w:rsidP="00DB5928">
      <w:pPr>
        <w:rPr>
          <w:rFonts w:cs="Arial"/>
        </w:rPr>
      </w:pPr>
      <w:r>
        <w:rPr>
          <w:rFonts w:cs="Arial"/>
        </w:rPr>
        <w:t xml:space="preserve">No </w:t>
      </w:r>
      <w:r w:rsidR="00E42238">
        <w:rPr>
          <w:rFonts w:cs="Arial"/>
        </w:rPr>
        <w:t>aplica</w:t>
      </w:r>
      <w:r>
        <w:rPr>
          <w:rFonts w:cs="Arial"/>
        </w:rPr>
        <w:t>.</w:t>
      </w:r>
    </w:p>
    <w:p w:rsidR="008C2CB9" w:rsidRDefault="008C2CB9" w:rsidP="00DB5928">
      <w:pPr>
        <w:rPr>
          <w:rFonts w:cs="Arial"/>
        </w:rPr>
      </w:pPr>
    </w:p>
    <w:p w:rsidR="00AB4CA5" w:rsidRDefault="00AB4CA5" w:rsidP="00DB5928">
      <w:pPr>
        <w:rPr>
          <w:rFonts w:cs="Arial"/>
        </w:rPr>
      </w:pPr>
    </w:p>
    <w:p w:rsidR="00AB4CA5" w:rsidRDefault="00AB4CA5" w:rsidP="00DB5928">
      <w:pPr>
        <w:rPr>
          <w:rFonts w:cs="Arial"/>
        </w:rPr>
      </w:pPr>
    </w:p>
    <w:p w:rsidR="00AB4CA5" w:rsidRDefault="00AB4CA5" w:rsidP="00DB5928">
      <w:pPr>
        <w:rPr>
          <w:rFonts w:cs="Arial"/>
        </w:rPr>
      </w:pPr>
    </w:p>
    <w:p w:rsidR="001F4362" w:rsidRDefault="001F4362" w:rsidP="00DB5928">
      <w:pPr>
        <w:rPr>
          <w:rFonts w:cs="Arial"/>
        </w:rPr>
      </w:pPr>
    </w:p>
    <w:p w:rsidR="00E42238" w:rsidRPr="001F4362" w:rsidRDefault="00360E11" w:rsidP="00360E11">
      <w:pPr>
        <w:rPr>
          <w:b/>
        </w:rPr>
      </w:pPr>
      <w:r w:rsidRPr="001F4362">
        <w:rPr>
          <w:b/>
        </w:rPr>
        <w:t>HENRY CASTRO ARANGO</w:t>
      </w:r>
    </w:p>
    <w:p w:rsidR="00360E11" w:rsidRDefault="00E42238" w:rsidP="00360E11">
      <w:r>
        <w:t>Subsecretario de Evaluación.</w:t>
      </w:r>
    </w:p>
    <w:p w:rsidR="005319C7" w:rsidRDefault="005319C7" w:rsidP="00360E11">
      <w:r w:rsidRPr="005319C7">
        <w:rPr>
          <w:b/>
        </w:rPr>
        <w:t>Auditor Coordinador</w:t>
      </w:r>
      <w:r>
        <w:t xml:space="preserve"> de la Auditoría Interna  del S.I.G</w:t>
      </w:r>
    </w:p>
    <w:sectPr w:rsidR="005319C7" w:rsidSect="00340020">
      <w:headerReference w:type="default" r:id="rId8"/>
      <w:headerReference w:type="first" r:id="rId9"/>
      <w:footerReference w:type="first" r:id="rId10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D6" w:rsidRDefault="006710D6">
      <w:r>
        <w:separator/>
      </w:r>
    </w:p>
  </w:endnote>
  <w:endnote w:type="continuationSeparator" w:id="0">
    <w:p w:rsidR="006710D6" w:rsidRDefault="0067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80"/>
      <w:gridCol w:w="2880"/>
      <w:gridCol w:w="3060"/>
    </w:tblGrid>
    <w:tr w:rsidR="00D86AA4">
      <w:trPr>
        <w:trHeight w:val="397"/>
      </w:trPr>
      <w:tc>
        <w:tcPr>
          <w:tcW w:w="2880" w:type="dxa"/>
          <w:vAlign w:val="center"/>
        </w:tcPr>
        <w:p w:rsidR="00D86AA4" w:rsidRDefault="00D86AA4">
          <w:pPr>
            <w:pStyle w:val="Piedepgina"/>
            <w:jc w:val="left"/>
            <w:rPr>
              <w:rFonts w:cs="Arial"/>
              <w:b/>
            </w:rPr>
          </w:pPr>
          <w:bookmarkStart w:id="1" w:name="OLE_LINK1"/>
          <w:r>
            <w:rPr>
              <w:rFonts w:cs="Arial"/>
              <w:b/>
            </w:rPr>
            <w:t>Elaboró:</w:t>
          </w:r>
          <w:r w:rsidR="00512AE9">
            <w:rPr>
              <w:rFonts w:cs="Arial"/>
              <w:b/>
            </w:rPr>
            <w:t xml:space="preserve"> </w:t>
          </w:r>
          <w:r w:rsidR="00A24E7D">
            <w:rPr>
              <w:rFonts w:cs="Arial"/>
              <w:bCs/>
            </w:rPr>
            <w:t>Subsecretario de Evaluación</w:t>
          </w:r>
        </w:p>
      </w:tc>
      <w:tc>
        <w:tcPr>
          <w:tcW w:w="2880" w:type="dxa"/>
          <w:vAlign w:val="center"/>
        </w:tcPr>
        <w:p w:rsidR="00D86AA4" w:rsidRDefault="00D86AA4">
          <w:pPr>
            <w:pStyle w:val="Piedepgina"/>
            <w:ind w:right="86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>Revisó:</w:t>
          </w:r>
          <w:r w:rsidR="00512AE9">
            <w:rPr>
              <w:rFonts w:cs="Arial"/>
              <w:b/>
            </w:rPr>
            <w:t xml:space="preserve"> </w:t>
          </w:r>
          <w:r w:rsidR="001F4362">
            <w:rPr>
              <w:rFonts w:cs="Arial"/>
              <w:bCs/>
            </w:rPr>
            <w:t>Auditor Líder</w:t>
          </w:r>
          <w:r w:rsidR="00A24E7D">
            <w:rPr>
              <w:rFonts w:cs="Arial"/>
              <w:bCs/>
            </w:rPr>
            <w:t>.</w:t>
          </w:r>
        </w:p>
      </w:tc>
      <w:tc>
        <w:tcPr>
          <w:tcW w:w="3060" w:type="dxa"/>
          <w:vAlign w:val="center"/>
        </w:tcPr>
        <w:p w:rsidR="00D86AA4" w:rsidRDefault="00D86AA4">
          <w:pPr>
            <w:pStyle w:val="Piedepgina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>Aprobó:</w:t>
          </w:r>
          <w:r w:rsidR="00512AE9">
            <w:rPr>
              <w:rFonts w:cs="Arial"/>
              <w:b/>
            </w:rPr>
            <w:t xml:space="preserve"> </w:t>
          </w:r>
          <w:r w:rsidR="001F4362">
            <w:rPr>
              <w:rFonts w:cs="Arial"/>
              <w:bCs/>
            </w:rPr>
            <w:t>Comité Coordinador del S.I.G</w:t>
          </w:r>
        </w:p>
      </w:tc>
    </w:tr>
    <w:tr w:rsidR="00D86AA4">
      <w:trPr>
        <w:trHeight w:val="397"/>
      </w:trPr>
      <w:tc>
        <w:tcPr>
          <w:tcW w:w="2880" w:type="dxa"/>
          <w:vAlign w:val="center"/>
        </w:tcPr>
        <w:p w:rsidR="00D86AA4" w:rsidRDefault="00D86AA4">
          <w:pPr>
            <w:pStyle w:val="Piedepgina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>Firma:</w:t>
          </w:r>
        </w:p>
      </w:tc>
      <w:tc>
        <w:tcPr>
          <w:tcW w:w="2880" w:type="dxa"/>
          <w:vAlign w:val="center"/>
        </w:tcPr>
        <w:p w:rsidR="00D86AA4" w:rsidRDefault="00D86AA4">
          <w:pPr>
            <w:pStyle w:val="Piedepgina"/>
            <w:ind w:right="86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>Firma:</w:t>
          </w:r>
        </w:p>
      </w:tc>
      <w:tc>
        <w:tcPr>
          <w:tcW w:w="3060" w:type="dxa"/>
          <w:vAlign w:val="center"/>
        </w:tcPr>
        <w:p w:rsidR="00D86AA4" w:rsidRDefault="00D86AA4">
          <w:pPr>
            <w:pStyle w:val="Piedepgina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>Firma:</w:t>
          </w:r>
        </w:p>
      </w:tc>
    </w:tr>
    <w:tr w:rsidR="00D86AA4">
      <w:trPr>
        <w:trHeight w:val="397"/>
      </w:trPr>
      <w:tc>
        <w:tcPr>
          <w:tcW w:w="2880" w:type="dxa"/>
          <w:vAlign w:val="center"/>
        </w:tcPr>
        <w:p w:rsidR="00D86AA4" w:rsidRDefault="00D86AA4">
          <w:pPr>
            <w:pStyle w:val="Piedepgina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Fecha: </w:t>
          </w:r>
          <w:r w:rsidR="001F4362">
            <w:rPr>
              <w:rFonts w:cs="Arial"/>
            </w:rPr>
            <w:t>2011-04</w:t>
          </w:r>
          <w:r w:rsidR="00095136">
            <w:rPr>
              <w:rFonts w:cs="Arial"/>
            </w:rPr>
            <w:t>-</w:t>
          </w:r>
          <w:r w:rsidR="001F4362">
            <w:rPr>
              <w:rFonts w:cs="Arial"/>
            </w:rPr>
            <w:t>25</w:t>
          </w:r>
        </w:p>
      </w:tc>
      <w:tc>
        <w:tcPr>
          <w:tcW w:w="2880" w:type="dxa"/>
          <w:vAlign w:val="center"/>
        </w:tcPr>
        <w:p w:rsidR="00D86AA4" w:rsidRDefault="00D86AA4" w:rsidP="001F4362">
          <w:pPr>
            <w:pStyle w:val="Piedepgina"/>
            <w:ind w:right="86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Fecha: </w:t>
          </w:r>
          <w:r w:rsidR="001F4362">
            <w:rPr>
              <w:rFonts w:cs="Arial"/>
            </w:rPr>
            <w:t>2011-04-25</w:t>
          </w:r>
        </w:p>
      </w:tc>
      <w:tc>
        <w:tcPr>
          <w:tcW w:w="3060" w:type="dxa"/>
          <w:vAlign w:val="center"/>
        </w:tcPr>
        <w:p w:rsidR="00D86AA4" w:rsidRDefault="00D86AA4" w:rsidP="001F4362">
          <w:pPr>
            <w:pStyle w:val="Piedepgina"/>
            <w:jc w:val="lef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Fecha: </w:t>
          </w:r>
          <w:r w:rsidR="001F4362">
            <w:rPr>
              <w:rFonts w:cs="Arial"/>
            </w:rPr>
            <w:t>2011-04-25</w:t>
          </w:r>
        </w:p>
      </w:tc>
    </w:tr>
    <w:bookmarkEnd w:id="1"/>
  </w:tbl>
  <w:p w:rsidR="00D86AA4" w:rsidRDefault="00D86A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D6" w:rsidRDefault="006710D6">
      <w:r>
        <w:separator/>
      </w:r>
    </w:p>
  </w:footnote>
  <w:footnote w:type="continuationSeparator" w:id="0">
    <w:p w:rsidR="006710D6" w:rsidRDefault="0067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/>
    </w:tblPr>
    <w:tblGrid>
      <w:gridCol w:w="1896"/>
      <w:gridCol w:w="4305"/>
      <w:gridCol w:w="2855"/>
    </w:tblGrid>
    <w:tr w:rsidR="00D86AA4" w:rsidTr="00375312">
      <w:trPr>
        <w:cantSplit/>
        <w:trHeight w:val="656"/>
        <w:jc w:val="center"/>
      </w:trPr>
      <w:tc>
        <w:tcPr>
          <w:tcW w:w="1793" w:type="dxa"/>
          <w:vMerge w:val="restart"/>
          <w:vAlign w:val="center"/>
        </w:tcPr>
        <w:p w:rsidR="00D86AA4" w:rsidRPr="00C42A8F" w:rsidRDefault="00D86AA4" w:rsidP="001B6669">
          <w:pPr>
            <w:pStyle w:val="Encabezado"/>
          </w:pPr>
          <w:r>
            <w:drawing>
              <wp:inline distT="0" distB="0" distL="0" distR="0">
                <wp:extent cx="1038225" cy="1276350"/>
                <wp:effectExtent l="19050" t="0" r="9525" b="0"/>
                <wp:docPr id="4" name="Imagen 1" descr="escudo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8000"/>
                        </a:blip>
                        <a:srcRect b="4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dxa"/>
          <w:vMerge w:val="restart"/>
          <w:vAlign w:val="center"/>
        </w:tcPr>
        <w:p w:rsidR="00F82B61" w:rsidRDefault="00C43508" w:rsidP="00F82B61">
          <w:pPr>
            <w:pStyle w:val="Encabezado"/>
          </w:pPr>
          <w:r>
            <w:t>MEMORANDO DE ENCARGO Nº</w:t>
          </w:r>
        </w:p>
        <w:p w:rsidR="00F82B61" w:rsidRPr="00D86AA4" w:rsidRDefault="00F82B61" w:rsidP="00F82B61">
          <w:pPr>
            <w:pStyle w:val="Encabezado"/>
          </w:pPr>
          <w:r>
            <w:t>006</w:t>
          </w:r>
          <w:r w:rsidRPr="00D86AA4">
            <w:t>.</w:t>
          </w:r>
        </w:p>
        <w:p w:rsidR="00F82B61" w:rsidRPr="00D86AA4" w:rsidRDefault="00F82B61" w:rsidP="00F82B61">
          <w:pPr>
            <w:pStyle w:val="Encabezado"/>
          </w:pPr>
        </w:p>
        <w:p w:rsidR="00F82B61" w:rsidRPr="00095136" w:rsidRDefault="00F82B61" w:rsidP="00F82B61">
          <w:pPr>
            <w:pStyle w:val="Encabezado"/>
          </w:pPr>
          <w:r>
            <w:t>Abril</w:t>
          </w:r>
          <w:r w:rsidRPr="00095136">
            <w:t xml:space="preserve"> </w:t>
          </w:r>
          <w:r>
            <w:t>25</w:t>
          </w:r>
          <w:r w:rsidRPr="00095136">
            <w:t xml:space="preserve"> de 2011.</w:t>
          </w:r>
        </w:p>
        <w:p w:rsidR="00F82B61" w:rsidRPr="00095136" w:rsidRDefault="00F82B61" w:rsidP="00F82B61">
          <w:pPr>
            <w:pStyle w:val="Encabezado"/>
          </w:pPr>
        </w:p>
        <w:p w:rsidR="00D86AA4" w:rsidRDefault="00F82B61" w:rsidP="00F82B61">
          <w:pPr>
            <w:pStyle w:val="Encabezado"/>
          </w:pPr>
          <w:r w:rsidRPr="00767D27">
            <w:t xml:space="preserve">AUDITORIA INTERNA AL SISTEMA INTEGRADO DE GESTION  DE LA ADMINISTRACIÓN CENTRAL  DEL MUNICIPIO DE BELLO.   </w:t>
          </w:r>
          <w:r w:rsidR="00C43508">
            <w:t xml:space="preserve"> </w:t>
          </w:r>
        </w:p>
      </w:tc>
      <w:tc>
        <w:tcPr>
          <w:tcW w:w="2880" w:type="dxa"/>
          <w:vAlign w:val="center"/>
        </w:tcPr>
        <w:p w:rsidR="00D86AA4" w:rsidRDefault="00D86AA4" w:rsidP="001B6669">
          <w:pPr>
            <w:pStyle w:val="Encabezado"/>
          </w:pPr>
          <w:r>
            <w:t>Código</w:t>
          </w:r>
          <w:r>
            <w:rPr>
              <w:b/>
            </w:rPr>
            <w:t xml:space="preserve">: </w:t>
          </w:r>
          <w:r w:rsidR="001B6669">
            <w:rPr>
              <w:b/>
            </w:rPr>
            <w:t>F-EI-01</w:t>
          </w:r>
        </w:p>
      </w:tc>
    </w:tr>
    <w:tr w:rsidR="00D86AA4" w:rsidTr="00375312">
      <w:trPr>
        <w:cantSplit/>
        <w:trHeight w:val="657"/>
        <w:jc w:val="center"/>
      </w:trPr>
      <w:tc>
        <w:tcPr>
          <w:tcW w:w="179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433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2880" w:type="dxa"/>
          <w:vAlign w:val="center"/>
        </w:tcPr>
        <w:p w:rsidR="00D86AA4" w:rsidRDefault="00D86AA4" w:rsidP="001B6669">
          <w:pPr>
            <w:pStyle w:val="Encabezado"/>
          </w:pPr>
          <w:r>
            <w:t>Versión</w:t>
          </w:r>
          <w:r>
            <w:rPr>
              <w:b/>
            </w:rPr>
            <w:t>: 01</w:t>
          </w:r>
        </w:p>
      </w:tc>
    </w:tr>
    <w:tr w:rsidR="00D86AA4" w:rsidTr="00375312">
      <w:trPr>
        <w:cantSplit/>
        <w:trHeight w:val="657"/>
        <w:jc w:val="center"/>
      </w:trPr>
      <w:tc>
        <w:tcPr>
          <w:tcW w:w="179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433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2880" w:type="dxa"/>
          <w:vAlign w:val="center"/>
        </w:tcPr>
        <w:p w:rsidR="00D86AA4" w:rsidRDefault="00D86AA4" w:rsidP="001B6669">
          <w:pPr>
            <w:pStyle w:val="Encabezado"/>
          </w:pPr>
          <w:r>
            <w:t xml:space="preserve">Página </w:t>
          </w:r>
          <w:fldSimple w:instr=" PAGE ">
            <w:r w:rsidR="000971CB">
              <w:t>6</w:t>
            </w:r>
          </w:fldSimple>
          <w:r>
            <w:t xml:space="preserve"> de </w:t>
          </w:r>
          <w:fldSimple w:instr=" NUMPAGES ">
            <w:r w:rsidR="000971CB">
              <w:t>6</w:t>
            </w:r>
          </w:fldSimple>
        </w:p>
      </w:tc>
    </w:tr>
  </w:tbl>
  <w:p w:rsidR="00D86AA4" w:rsidRDefault="00D86AA4" w:rsidP="001B66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/>
    </w:tblPr>
    <w:tblGrid>
      <w:gridCol w:w="1896"/>
      <w:gridCol w:w="4305"/>
      <w:gridCol w:w="2855"/>
    </w:tblGrid>
    <w:tr w:rsidR="00D86AA4" w:rsidTr="006D20A1">
      <w:trPr>
        <w:cantSplit/>
        <w:trHeight w:val="656"/>
        <w:jc w:val="center"/>
      </w:trPr>
      <w:tc>
        <w:tcPr>
          <w:tcW w:w="1793" w:type="dxa"/>
          <w:vMerge w:val="restart"/>
          <w:vAlign w:val="center"/>
        </w:tcPr>
        <w:p w:rsidR="00D86AA4" w:rsidRPr="00C42A8F" w:rsidRDefault="00D86AA4" w:rsidP="001B6669">
          <w:pPr>
            <w:pStyle w:val="Encabezado"/>
          </w:pPr>
          <w:r>
            <w:drawing>
              <wp:inline distT="0" distB="0" distL="0" distR="0">
                <wp:extent cx="1038225" cy="1276350"/>
                <wp:effectExtent l="19050" t="0" r="9525" b="0"/>
                <wp:docPr id="3" name="Imagen 1" descr="escudo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8000"/>
                        </a:blip>
                        <a:srcRect b="4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dxa"/>
          <w:vMerge w:val="restart"/>
          <w:vAlign w:val="center"/>
        </w:tcPr>
        <w:p w:rsidR="00D86AA4" w:rsidRPr="00D86AA4" w:rsidRDefault="00767D27" w:rsidP="001B6669">
          <w:pPr>
            <w:pStyle w:val="Encabezado"/>
          </w:pPr>
          <w:r>
            <w:t>MEMORANDO DE ENCARGO Nº 006</w:t>
          </w:r>
          <w:r w:rsidR="00D86AA4" w:rsidRPr="00D86AA4">
            <w:t>.</w:t>
          </w:r>
        </w:p>
        <w:p w:rsidR="00D86AA4" w:rsidRPr="00D86AA4" w:rsidRDefault="00D86AA4" w:rsidP="001B6669">
          <w:pPr>
            <w:pStyle w:val="Encabezado"/>
          </w:pPr>
        </w:p>
        <w:p w:rsidR="00D86AA4" w:rsidRPr="00095136" w:rsidRDefault="00767D27" w:rsidP="001B6669">
          <w:pPr>
            <w:pStyle w:val="Encabezado"/>
          </w:pPr>
          <w:r>
            <w:t>Abril</w:t>
          </w:r>
          <w:r w:rsidR="00ED61D9" w:rsidRPr="00095136">
            <w:t xml:space="preserve"> </w:t>
          </w:r>
          <w:r>
            <w:t>25</w:t>
          </w:r>
          <w:r w:rsidR="00095136" w:rsidRPr="00095136">
            <w:t xml:space="preserve"> de 2011</w:t>
          </w:r>
          <w:r w:rsidR="00D86AA4" w:rsidRPr="00095136">
            <w:t>.</w:t>
          </w:r>
        </w:p>
        <w:p w:rsidR="00D86AA4" w:rsidRPr="00095136" w:rsidRDefault="00D86AA4" w:rsidP="001B6669">
          <w:pPr>
            <w:pStyle w:val="Encabezado"/>
          </w:pPr>
        </w:p>
        <w:p w:rsidR="00D86AA4" w:rsidRDefault="00767D27" w:rsidP="00767D27">
          <w:pPr>
            <w:pStyle w:val="Encabezado"/>
          </w:pPr>
          <w:r w:rsidRPr="00767D27">
            <w:t xml:space="preserve">AUDITORIA INTERNA AL SISTEMA INTEGRADO DE GESTION  DE LA ADMINISTRACIÓN CENTRAL  DEL MUNICIPIO DE BELLO.   </w:t>
          </w:r>
        </w:p>
      </w:tc>
      <w:tc>
        <w:tcPr>
          <w:tcW w:w="2880" w:type="dxa"/>
          <w:vAlign w:val="center"/>
        </w:tcPr>
        <w:p w:rsidR="00D86AA4" w:rsidRPr="001B6669" w:rsidRDefault="00D86AA4" w:rsidP="001B6669">
          <w:pPr>
            <w:pStyle w:val="Encabezado"/>
          </w:pPr>
          <w:r w:rsidRPr="001B6669">
            <w:t xml:space="preserve">Código: </w:t>
          </w:r>
          <w:r w:rsidR="001B6669" w:rsidRPr="001B6669">
            <w:t>F-EI-01</w:t>
          </w:r>
        </w:p>
      </w:tc>
    </w:tr>
    <w:tr w:rsidR="00D86AA4" w:rsidTr="006D20A1">
      <w:trPr>
        <w:cantSplit/>
        <w:trHeight w:val="657"/>
        <w:jc w:val="center"/>
      </w:trPr>
      <w:tc>
        <w:tcPr>
          <w:tcW w:w="179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433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2880" w:type="dxa"/>
          <w:vAlign w:val="center"/>
        </w:tcPr>
        <w:p w:rsidR="00D86AA4" w:rsidRPr="001B6669" w:rsidRDefault="00D86AA4" w:rsidP="001B6669">
          <w:pPr>
            <w:pStyle w:val="Encabezado"/>
          </w:pPr>
          <w:r w:rsidRPr="001B6669">
            <w:t>Versión</w:t>
          </w:r>
          <w:r w:rsidRPr="001B6669">
            <w:rPr>
              <w:b/>
            </w:rPr>
            <w:t>: 01</w:t>
          </w:r>
        </w:p>
      </w:tc>
    </w:tr>
    <w:tr w:rsidR="00D86AA4" w:rsidTr="006D20A1">
      <w:trPr>
        <w:cantSplit/>
        <w:trHeight w:val="657"/>
        <w:jc w:val="center"/>
      </w:trPr>
      <w:tc>
        <w:tcPr>
          <w:tcW w:w="179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4333" w:type="dxa"/>
          <w:vMerge/>
          <w:vAlign w:val="center"/>
        </w:tcPr>
        <w:p w:rsidR="00D86AA4" w:rsidRDefault="00D86AA4" w:rsidP="001B6669">
          <w:pPr>
            <w:pStyle w:val="Encabezado"/>
          </w:pPr>
        </w:p>
      </w:tc>
      <w:tc>
        <w:tcPr>
          <w:tcW w:w="2880" w:type="dxa"/>
          <w:vAlign w:val="center"/>
        </w:tcPr>
        <w:p w:rsidR="00D86AA4" w:rsidRPr="001B6669" w:rsidRDefault="00D86AA4" w:rsidP="001B6669">
          <w:pPr>
            <w:pStyle w:val="Encabezado"/>
          </w:pPr>
          <w:r w:rsidRPr="001B6669">
            <w:t xml:space="preserve">Página </w:t>
          </w:r>
          <w:fldSimple w:instr=" PAGE ">
            <w:r w:rsidR="000971CB">
              <w:t>1</w:t>
            </w:r>
          </w:fldSimple>
          <w:r w:rsidRPr="001B6669">
            <w:t xml:space="preserve"> de </w:t>
          </w:r>
          <w:fldSimple w:instr=" NUMPAGES ">
            <w:r w:rsidR="000971CB">
              <w:t>6</w:t>
            </w:r>
          </w:fldSimple>
        </w:p>
      </w:tc>
    </w:tr>
  </w:tbl>
  <w:p w:rsidR="00D86AA4" w:rsidRDefault="00D86AA4" w:rsidP="001B66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7E"/>
    <w:multiLevelType w:val="singleLevel"/>
    <w:tmpl w:val="3FCCF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D873A4"/>
    <w:multiLevelType w:val="hybridMultilevel"/>
    <w:tmpl w:val="00529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36E"/>
    <w:multiLevelType w:val="hybridMultilevel"/>
    <w:tmpl w:val="B9D83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60567"/>
    <w:multiLevelType w:val="hybridMultilevel"/>
    <w:tmpl w:val="F3C8F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117C0"/>
    <w:multiLevelType w:val="hybridMultilevel"/>
    <w:tmpl w:val="92AC4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C7D52"/>
    <w:multiLevelType w:val="hybridMultilevel"/>
    <w:tmpl w:val="1190FEF8"/>
    <w:lvl w:ilvl="0" w:tplc="240A0001">
      <w:start w:val="1"/>
      <w:numFmt w:val="decimal"/>
      <w:lvlText w:val="%1."/>
      <w:lvlJc w:val="left"/>
      <w:pPr>
        <w:ind w:left="1080" w:hanging="360"/>
      </w:pPr>
    </w:lvl>
    <w:lvl w:ilvl="1" w:tplc="240A0003" w:tentative="1">
      <w:start w:val="1"/>
      <w:numFmt w:val="lowerLetter"/>
      <w:lvlText w:val="%2."/>
      <w:lvlJc w:val="left"/>
      <w:pPr>
        <w:ind w:left="1800" w:hanging="360"/>
      </w:pPr>
    </w:lvl>
    <w:lvl w:ilvl="2" w:tplc="240A0005" w:tentative="1">
      <w:start w:val="1"/>
      <w:numFmt w:val="lowerRoman"/>
      <w:lvlText w:val="%3."/>
      <w:lvlJc w:val="right"/>
      <w:pPr>
        <w:ind w:left="2520" w:hanging="180"/>
      </w:pPr>
    </w:lvl>
    <w:lvl w:ilvl="3" w:tplc="240A0001" w:tentative="1">
      <w:start w:val="1"/>
      <w:numFmt w:val="decimal"/>
      <w:lvlText w:val="%4."/>
      <w:lvlJc w:val="left"/>
      <w:pPr>
        <w:ind w:left="3240" w:hanging="360"/>
      </w:pPr>
    </w:lvl>
    <w:lvl w:ilvl="4" w:tplc="240A0003" w:tentative="1">
      <w:start w:val="1"/>
      <w:numFmt w:val="lowerLetter"/>
      <w:lvlText w:val="%5."/>
      <w:lvlJc w:val="left"/>
      <w:pPr>
        <w:ind w:left="3960" w:hanging="360"/>
      </w:pPr>
    </w:lvl>
    <w:lvl w:ilvl="5" w:tplc="240A0005" w:tentative="1">
      <w:start w:val="1"/>
      <w:numFmt w:val="lowerRoman"/>
      <w:lvlText w:val="%6."/>
      <w:lvlJc w:val="right"/>
      <w:pPr>
        <w:ind w:left="4680" w:hanging="180"/>
      </w:pPr>
    </w:lvl>
    <w:lvl w:ilvl="6" w:tplc="240A0001" w:tentative="1">
      <w:start w:val="1"/>
      <w:numFmt w:val="decimal"/>
      <w:lvlText w:val="%7."/>
      <w:lvlJc w:val="left"/>
      <w:pPr>
        <w:ind w:left="5400" w:hanging="360"/>
      </w:pPr>
    </w:lvl>
    <w:lvl w:ilvl="7" w:tplc="240A0003" w:tentative="1">
      <w:start w:val="1"/>
      <w:numFmt w:val="lowerLetter"/>
      <w:lvlText w:val="%8."/>
      <w:lvlJc w:val="left"/>
      <w:pPr>
        <w:ind w:left="6120" w:hanging="360"/>
      </w:pPr>
    </w:lvl>
    <w:lvl w:ilvl="8" w:tplc="240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C1989"/>
    <w:multiLevelType w:val="hybridMultilevel"/>
    <w:tmpl w:val="8A84835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3FF2E62"/>
    <w:multiLevelType w:val="hybridMultilevel"/>
    <w:tmpl w:val="3740E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C101C"/>
    <w:multiLevelType w:val="hybridMultilevel"/>
    <w:tmpl w:val="642A3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25538"/>
    <w:multiLevelType w:val="multilevel"/>
    <w:tmpl w:val="404ACC4A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8874850"/>
    <w:multiLevelType w:val="multilevel"/>
    <w:tmpl w:val="53880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>
    <w:nsid w:val="7F55388D"/>
    <w:multiLevelType w:val="hybridMultilevel"/>
    <w:tmpl w:val="DE90C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12AD0"/>
    <w:rsid w:val="00012AD0"/>
    <w:rsid w:val="00012F82"/>
    <w:rsid w:val="00032D35"/>
    <w:rsid w:val="00047640"/>
    <w:rsid w:val="00051A35"/>
    <w:rsid w:val="00080BFF"/>
    <w:rsid w:val="00092763"/>
    <w:rsid w:val="00095136"/>
    <w:rsid w:val="00095743"/>
    <w:rsid w:val="000971CB"/>
    <w:rsid w:val="000C7929"/>
    <w:rsid w:val="00103D4B"/>
    <w:rsid w:val="001100FC"/>
    <w:rsid w:val="00120C14"/>
    <w:rsid w:val="00134579"/>
    <w:rsid w:val="00150DE1"/>
    <w:rsid w:val="001534CE"/>
    <w:rsid w:val="00156490"/>
    <w:rsid w:val="001801CC"/>
    <w:rsid w:val="00196647"/>
    <w:rsid w:val="001B2BB3"/>
    <w:rsid w:val="001B6669"/>
    <w:rsid w:val="001F4362"/>
    <w:rsid w:val="00210CC5"/>
    <w:rsid w:val="0021678B"/>
    <w:rsid w:val="00237B07"/>
    <w:rsid w:val="00282A1F"/>
    <w:rsid w:val="002C390D"/>
    <w:rsid w:val="002F5007"/>
    <w:rsid w:val="002F7AA2"/>
    <w:rsid w:val="003169B5"/>
    <w:rsid w:val="00330DAE"/>
    <w:rsid w:val="00340020"/>
    <w:rsid w:val="003409B2"/>
    <w:rsid w:val="003544BE"/>
    <w:rsid w:val="00360E11"/>
    <w:rsid w:val="00361522"/>
    <w:rsid w:val="00363BEB"/>
    <w:rsid w:val="00364D6E"/>
    <w:rsid w:val="00373C8B"/>
    <w:rsid w:val="00375312"/>
    <w:rsid w:val="003C086E"/>
    <w:rsid w:val="003C23B3"/>
    <w:rsid w:val="003D1693"/>
    <w:rsid w:val="003D30EF"/>
    <w:rsid w:val="00404942"/>
    <w:rsid w:val="004166DE"/>
    <w:rsid w:val="004365D5"/>
    <w:rsid w:val="00470828"/>
    <w:rsid w:val="004A6302"/>
    <w:rsid w:val="004C69ED"/>
    <w:rsid w:val="004E2296"/>
    <w:rsid w:val="00506575"/>
    <w:rsid w:val="00512AE9"/>
    <w:rsid w:val="00523A00"/>
    <w:rsid w:val="005265EB"/>
    <w:rsid w:val="005319C7"/>
    <w:rsid w:val="005544C5"/>
    <w:rsid w:val="0057528F"/>
    <w:rsid w:val="005A0A04"/>
    <w:rsid w:val="005D1431"/>
    <w:rsid w:val="005D6E6D"/>
    <w:rsid w:val="006070E0"/>
    <w:rsid w:val="00631CB2"/>
    <w:rsid w:val="006710D6"/>
    <w:rsid w:val="00676CFB"/>
    <w:rsid w:val="00685492"/>
    <w:rsid w:val="00687D13"/>
    <w:rsid w:val="00696597"/>
    <w:rsid w:val="006C02CB"/>
    <w:rsid w:val="006D20A1"/>
    <w:rsid w:val="00700964"/>
    <w:rsid w:val="00700E76"/>
    <w:rsid w:val="00742D22"/>
    <w:rsid w:val="00757B77"/>
    <w:rsid w:val="00765F5D"/>
    <w:rsid w:val="00766500"/>
    <w:rsid w:val="00767B7A"/>
    <w:rsid w:val="00767BCF"/>
    <w:rsid w:val="00767D27"/>
    <w:rsid w:val="00777992"/>
    <w:rsid w:val="007B18A2"/>
    <w:rsid w:val="007C52E7"/>
    <w:rsid w:val="007D540F"/>
    <w:rsid w:val="007E07FD"/>
    <w:rsid w:val="00807A89"/>
    <w:rsid w:val="00821F49"/>
    <w:rsid w:val="00835573"/>
    <w:rsid w:val="00835E03"/>
    <w:rsid w:val="00840500"/>
    <w:rsid w:val="00852AE3"/>
    <w:rsid w:val="008821AC"/>
    <w:rsid w:val="008874AA"/>
    <w:rsid w:val="008A6AC5"/>
    <w:rsid w:val="008C2CB9"/>
    <w:rsid w:val="008C3E84"/>
    <w:rsid w:val="008D3C29"/>
    <w:rsid w:val="0092347A"/>
    <w:rsid w:val="00936945"/>
    <w:rsid w:val="009531CC"/>
    <w:rsid w:val="00980487"/>
    <w:rsid w:val="00996E44"/>
    <w:rsid w:val="009B157F"/>
    <w:rsid w:val="009B6495"/>
    <w:rsid w:val="00A107A5"/>
    <w:rsid w:val="00A11920"/>
    <w:rsid w:val="00A2017E"/>
    <w:rsid w:val="00A24E7D"/>
    <w:rsid w:val="00A261C4"/>
    <w:rsid w:val="00A2693F"/>
    <w:rsid w:val="00A32C27"/>
    <w:rsid w:val="00A40B61"/>
    <w:rsid w:val="00A456B3"/>
    <w:rsid w:val="00A5649B"/>
    <w:rsid w:val="00A86500"/>
    <w:rsid w:val="00A95C7A"/>
    <w:rsid w:val="00AB4CA5"/>
    <w:rsid w:val="00AD7C81"/>
    <w:rsid w:val="00AF47E7"/>
    <w:rsid w:val="00B12BF2"/>
    <w:rsid w:val="00B35AC0"/>
    <w:rsid w:val="00B45FBA"/>
    <w:rsid w:val="00B5368B"/>
    <w:rsid w:val="00B57627"/>
    <w:rsid w:val="00B67008"/>
    <w:rsid w:val="00B6749D"/>
    <w:rsid w:val="00B704DD"/>
    <w:rsid w:val="00B83263"/>
    <w:rsid w:val="00BA33F4"/>
    <w:rsid w:val="00BC2AA3"/>
    <w:rsid w:val="00BC2B68"/>
    <w:rsid w:val="00BD0E0A"/>
    <w:rsid w:val="00BE20C6"/>
    <w:rsid w:val="00BE2BEF"/>
    <w:rsid w:val="00C002B5"/>
    <w:rsid w:val="00C2049D"/>
    <w:rsid w:val="00C217D6"/>
    <w:rsid w:val="00C42A8F"/>
    <w:rsid w:val="00C43508"/>
    <w:rsid w:val="00C54470"/>
    <w:rsid w:val="00C82ABA"/>
    <w:rsid w:val="00CA6D4E"/>
    <w:rsid w:val="00CB6AE3"/>
    <w:rsid w:val="00CF0815"/>
    <w:rsid w:val="00D06835"/>
    <w:rsid w:val="00D14145"/>
    <w:rsid w:val="00D206D5"/>
    <w:rsid w:val="00D24383"/>
    <w:rsid w:val="00D418D3"/>
    <w:rsid w:val="00D62B7F"/>
    <w:rsid w:val="00D7366F"/>
    <w:rsid w:val="00D8698F"/>
    <w:rsid w:val="00D86AA4"/>
    <w:rsid w:val="00DB5928"/>
    <w:rsid w:val="00DB7D38"/>
    <w:rsid w:val="00DD1BA1"/>
    <w:rsid w:val="00DE20FE"/>
    <w:rsid w:val="00E15097"/>
    <w:rsid w:val="00E22AD1"/>
    <w:rsid w:val="00E42238"/>
    <w:rsid w:val="00E57BEB"/>
    <w:rsid w:val="00E605B0"/>
    <w:rsid w:val="00E92F0C"/>
    <w:rsid w:val="00E959A4"/>
    <w:rsid w:val="00EA54E3"/>
    <w:rsid w:val="00ED61D9"/>
    <w:rsid w:val="00EF0483"/>
    <w:rsid w:val="00EF1083"/>
    <w:rsid w:val="00EF2F83"/>
    <w:rsid w:val="00EF6639"/>
    <w:rsid w:val="00F63E5E"/>
    <w:rsid w:val="00F82B61"/>
    <w:rsid w:val="00FA30B1"/>
    <w:rsid w:val="00FA740A"/>
    <w:rsid w:val="00FD0B27"/>
    <w:rsid w:val="00FF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020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103D4B"/>
    <w:pPr>
      <w:keepNext/>
      <w:numPr>
        <w:numId w:val="1"/>
      </w:numPr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autoRedefine/>
    <w:qFormat/>
    <w:rsid w:val="00103D4B"/>
    <w:pPr>
      <w:keepNext/>
      <w:numPr>
        <w:ilvl w:val="1"/>
        <w:numId w:val="1"/>
      </w:numPr>
      <w:outlineLvl w:val="1"/>
    </w:pPr>
    <w:rPr>
      <w:b/>
      <w:bCs/>
      <w:iCs/>
      <w:caps/>
      <w:szCs w:val="28"/>
    </w:rPr>
  </w:style>
  <w:style w:type="paragraph" w:styleId="Ttulo3">
    <w:name w:val="heading 3"/>
    <w:basedOn w:val="Normal"/>
    <w:next w:val="Normal"/>
    <w:autoRedefine/>
    <w:qFormat/>
    <w:rsid w:val="00103D4B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autoRedefine/>
    <w:qFormat/>
    <w:rsid w:val="00103D4B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autoRedefine/>
    <w:qFormat/>
    <w:rsid w:val="00103D4B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qFormat/>
    <w:rsid w:val="00340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0020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34002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340020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AcrnimoHTML">
    <w:name w:val="HTML Acronym"/>
    <w:basedOn w:val="Fuentedeprrafopredeter"/>
    <w:semiHidden/>
    <w:rsid w:val="00340020"/>
  </w:style>
  <w:style w:type="paragraph" w:styleId="Cierre">
    <w:name w:val="Closing"/>
    <w:basedOn w:val="Normal"/>
    <w:semiHidden/>
    <w:rsid w:val="00340020"/>
    <w:pPr>
      <w:ind w:left="4252"/>
    </w:pPr>
  </w:style>
  <w:style w:type="character" w:styleId="CitaHTML">
    <w:name w:val="HTML Cite"/>
    <w:basedOn w:val="Fuentedeprrafopredeter"/>
    <w:semiHidden/>
    <w:rsid w:val="00340020"/>
    <w:rPr>
      <w:i/>
      <w:iCs/>
    </w:rPr>
  </w:style>
  <w:style w:type="character" w:styleId="CdigoHTML">
    <w:name w:val="HTML Code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40020"/>
    <w:pPr>
      <w:spacing w:after="120"/>
      <w:ind w:left="283"/>
    </w:pPr>
  </w:style>
  <w:style w:type="paragraph" w:styleId="Continuarlista2">
    <w:name w:val="List Continue 2"/>
    <w:basedOn w:val="Normal"/>
    <w:semiHidden/>
    <w:rsid w:val="00340020"/>
    <w:pPr>
      <w:spacing w:after="120"/>
      <w:ind w:left="566"/>
    </w:pPr>
  </w:style>
  <w:style w:type="paragraph" w:styleId="Continuarlista3">
    <w:name w:val="List Continue 3"/>
    <w:basedOn w:val="Normal"/>
    <w:semiHidden/>
    <w:rsid w:val="00340020"/>
    <w:pPr>
      <w:spacing w:after="120"/>
      <w:ind w:left="849"/>
    </w:pPr>
  </w:style>
  <w:style w:type="paragraph" w:styleId="Continuarlista4">
    <w:name w:val="List Continue 4"/>
    <w:basedOn w:val="Normal"/>
    <w:semiHidden/>
    <w:rsid w:val="00340020"/>
    <w:pPr>
      <w:spacing w:after="120"/>
      <w:ind w:left="1132"/>
    </w:pPr>
  </w:style>
  <w:style w:type="paragraph" w:styleId="Continuarlista5">
    <w:name w:val="List Continue 5"/>
    <w:basedOn w:val="Normal"/>
    <w:semiHidden/>
    <w:rsid w:val="0034002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40020"/>
    <w:rPr>
      <w:i/>
      <w:iCs/>
    </w:rPr>
  </w:style>
  <w:style w:type="paragraph" w:styleId="DireccinHTML">
    <w:name w:val="HTML Address"/>
    <w:basedOn w:val="Normal"/>
    <w:semiHidden/>
    <w:rsid w:val="00340020"/>
    <w:rPr>
      <w:i/>
      <w:iCs/>
    </w:rPr>
  </w:style>
  <w:style w:type="paragraph" w:styleId="Direccinsobre">
    <w:name w:val="envelope address"/>
    <w:basedOn w:val="Normal"/>
    <w:semiHidden/>
    <w:rsid w:val="00340020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basedOn w:val="Fuentedeprrafopredeter"/>
    <w:semiHidden/>
    <w:rsid w:val="0034002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340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  <w:semiHidden/>
    <w:rsid w:val="00340020"/>
  </w:style>
  <w:style w:type="character" w:styleId="nfasis">
    <w:name w:val="Emphasis"/>
    <w:basedOn w:val="Fuentedeprrafopredeter"/>
    <w:qFormat/>
    <w:rsid w:val="00340020"/>
    <w:rPr>
      <w:i/>
      <w:iCs/>
    </w:rPr>
  </w:style>
  <w:style w:type="paragraph" w:styleId="Fecha">
    <w:name w:val="Date"/>
    <w:basedOn w:val="Normal"/>
    <w:next w:val="Normal"/>
    <w:semiHidden/>
    <w:rsid w:val="00340020"/>
  </w:style>
  <w:style w:type="paragraph" w:styleId="Firma">
    <w:name w:val="Signature"/>
    <w:basedOn w:val="Normal"/>
    <w:semiHidden/>
    <w:rsid w:val="00340020"/>
    <w:pPr>
      <w:ind w:left="4252"/>
    </w:pPr>
  </w:style>
  <w:style w:type="paragraph" w:styleId="Firmadecorreoelectrnico">
    <w:name w:val="E-mail Signature"/>
    <w:basedOn w:val="Normal"/>
    <w:semiHidden/>
    <w:rsid w:val="00340020"/>
  </w:style>
  <w:style w:type="paragraph" w:styleId="HTMLconformatoprevio">
    <w:name w:val="HTML Preformatted"/>
    <w:basedOn w:val="Normal"/>
    <w:semiHidden/>
    <w:rsid w:val="0034002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semiHidden/>
    <w:rsid w:val="00340020"/>
    <w:pPr>
      <w:ind w:left="283" w:hanging="283"/>
    </w:pPr>
  </w:style>
  <w:style w:type="paragraph" w:styleId="Lista2">
    <w:name w:val="List 2"/>
    <w:basedOn w:val="Normal"/>
    <w:semiHidden/>
    <w:rsid w:val="00340020"/>
    <w:pPr>
      <w:ind w:left="566" w:hanging="283"/>
    </w:pPr>
  </w:style>
  <w:style w:type="paragraph" w:styleId="Lista3">
    <w:name w:val="List 3"/>
    <w:basedOn w:val="Normal"/>
    <w:semiHidden/>
    <w:rsid w:val="00340020"/>
    <w:pPr>
      <w:ind w:left="849" w:hanging="283"/>
    </w:pPr>
  </w:style>
  <w:style w:type="paragraph" w:styleId="Lista4">
    <w:name w:val="List 4"/>
    <w:basedOn w:val="Normal"/>
    <w:semiHidden/>
    <w:rsid w:val="00340020"/>
    <w:pPr>
      <w:ind w:left="1132" w:hanging="283"/>
    </w:pPr>
  </w:style>
  <w:style w:type="paragraph" w:styleId="Lista5">
    <w:name w:val="List 5"/>
    <w:basedOn w:val="Normal"/>
    <w:semiHidden/>
    <w:rsid w:val="00340020"/>
    <w:pPr>
      <w:ind w:left="1415" w:hanging="283"/>
    </w:pPr>
  </w:style>
  <w:style w:type="paragraph" w:styleId="Listaconnmeros">
    <w:name w:val="List Number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nmeros3">
    <w:name w:val="List Number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nmeros4">
    <w:name w:val="List Number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nmeros5">
    <w:name w:val="List Number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Listaconvietas">
    <w:name w:val="List Bullet"/>
    <w:basedOn w:val="Normal"/>
    <w:semiHidden/>
    <w:rsid w:val="00340020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semiHidden/>
    <w:rsid w:val="00340020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semiHidden/>
    <w:rsid w:val="00340020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340020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340020"/>
    <w:pPr>
      <w:tabs>
        <w:tab w:val="num" w:pos="1492"/>
      </w:tabs>
      <w:ind w:left="1492" w:hanging="360"/>
    </w:pPr>
  </w:style>
  <w:style w:type="paragraph" w:styleId="Mapadeldocumento">
    <w:name w:val="Document Map"/>
    <w:basedOn w:val="Normal"/>
    <w:rsid w:val="0034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quinadeescribirHTML">
    <w:name w:val="HTML Typewriter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40020"/>
    <w:rPr>
      <w:rFonts w:ascii="Times New Roman" w:hAnsi="Times New Roman"/>
    </w:rPr>
  </w:style>
  <w:style w:type="character" w:styleId="Nmerodelnea">
    <w:name w:val="line number"/>
    <w:basedOn w:val="Fuentedeprrafopredeter"/>
    <w:semiHidden/>
    <w:rsid w:val="00340020"/>
  </w:style>
  <w:style w:type="paragraph" w:styleId="Remitedesobre">
    <w:name w:val="envelope return"/>
    <w:basedOn w:val="Normal"/>
    <w:semiHidden/>
    <w:rsid w:val="00340020"/>
    <w:rPr>
      <w:sz w:val="20"/>
      <w:szCs w:val="20"/>
    </w:rPr>
  </w:style>
  <w:style w:type="paragraph" w:styleId="Saludo">
    <w:name w:val="Salutation"/>
    <w:basedOn w:val="Normal"/>
    <w:next w:val="Normal"/>
    <w:semiHidden/>
    <w:rsid w:val="00340020"/>
  </w:style>
  <w:style w:type="paragraph" w:styleId="Sangra2detindependiente">
    <w:name w:val="Body Text Indent 2"/>
    <w:basedOn w:val="Normal"/>
    <w:semiHidden/>
    <w:rsid w:val="0034002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34002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340020"/>
    <w:pPr>
      <w:spacing w:after="120"/>
      <w:ind w:left="283"/>
    </w:pPr>
  </w:style>
  <w:style w:type="paragraph" w:styleId="Sangranormal">
    <w:name w:val="Normal Indent"/>
    <w:basedOn w:val="Normal"/>
    <w:semiHidden/>
    <w:rsid w:val="00340020"/>
    <w:pPr>
      <w:ind w:left="708"/>
    </w:pPr>
  </w:style>
  <w:style w:type="paragraph" w:styleId="Subttulo">
    <w:name w:val="Subtitle"/>
    <w:basedOn w:val="Normal"/>
    <w:qFormat/>
    <w:rsid w:val="00340020"/>
    <w:pPr>
      <w:spacing w:after="60"/>
      <w:jc w:val="center"/>
      <w:outlineLvl w:val="1"/>
    </w:pPr>
  </w:style>
  <w:style w:type="character" w:styleId="TecladoHTML">
    <w:name w:val="HTML Keyboard"/>
    <w:basedOn w:val="Fuentedeprrafopredeter"/>
    <w:semiHidden/>
    <w:rsid w:val="0034002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40020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340020"/>
    <w:rPr>
      <w:b/>
      <w:bCs/>
    </w:rPr>
  </w:style>
  <w:style w:type="paragraph" w:styleId="Textoindependiente">
    <w:name w:val="Body Text"/>
    <w:basedOn w:val="Normal"/>
    <w:rsid w:val="00340020"/>
    <w:pPr>
      <w:jc w:val="center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340020"/>
    <w:pPr>
      <w:spacing w:after="120" w:line="480" w:lineRule="auto"/>
    </w:pPr>
  </w:style>
  <w:style w:type="paragraph" w:styleId="Textoindependiente3">
    <w:name w:val="Body Text 3"/>
    <w:basedOn w:val="Normal"/>
    <w:semiHidden/>
    <w:rsid w:val="0034002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34002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340020"/>
    <w:pPr>
      <w:ind w:firstLine="210"/>
    </w:pPr>
  </w:style>
  <w:style w:type="paragraph" w:styleId="Textosinformato">
    <w:name w:val="Plain Text"/>
    <w:basedOn w:val="Normal"/>
    <w:semiHidden/>
    <w:rsid w:val="003400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semiHidden/>
    <w:rsid w:val="00340020"/>
    <w:rPr>
      <w:i/>
      <w:iCs/>
    </w:rPr>
  </w:style>
  <w:style w:type="paragraph" w:styleId="Encabezado">
    <w:name w:val="header"/>
    <w:basedOn w:val="Normal"/>
    <w:link w:val="EncabezadoCar"/>
    <w:autoRedefine/>
    <w:rsid w:val="001B6669"/>
    <w:pPr>
      <w:tabs>
        <w:tab w:val="center" w:pos="4252"/>
        <w:tab w:val="right" w:pos="8504"/>
      </w:tabs>
      <w:jc w:val="center"/>
    </w:pPr>
    <w:rPr>
      <w:bCs/>
      <w:noProof/>
    </w:rPr>
  </w:style>
  <w:style w:type="character" w:styleId="Hipervnculo">
    <w:name w:val="Hyperlink"/>
    <w:basedOn w:val="Fuentedeprrafopredeter"/>
    <w:rsid w:val="00340020"/>
    <w:rPr>
      <w:rFonts w:ascii="Arial" w:hAnsi="Arial"/>
      <w:color w:val="0000FF"/>
      <w:sz w:val="24"/>
      <w:u w:val="single"/>
    </w:rPr>
  </w:style>
  <w:style w:type="character" w:styleId="Hipervnculovisitado">
    <w:name w:val="FollowedHyperlink"/>
    <w:basedOn w:val="Fuentedeprrafopredeter"/>
    <w:rsid w:val="00340020"/>
    <w:rPr>
      <w:rFonts w:ascii="Arial" w:hAnsi="Arial"/>
      <w:color w:val="800080"/>
      <w:sz w:val="24"/>
      <w:u w:val="single"/>
    </w:rPr>
  </w:style>
  <w:style w:type="character" w:styleId="Nmerodepgina">
    <w:name w:val="page number"/>
    <w:basedOn w:val="Fuentedeprrafopredeter"/>
    <w:semiHidden/>
    <w:rsid w:val="00340020"/>
    <w:rPr>
      <w:rFonts w:ascii="Arial" w:hAnsi="Arial"/>
      <w:sz w:val="20"/>
    </w:rPr>
  </w:style>
  <w:style w:type="paragraph" w:styleId="Piedepgina">
    <w:name w:val="footer"/>
    <w:basedOn w:val="Normal"/>
    <w:autoRedefine/>
    <w:semiHidden/>
    <w:rsid w:val="00340020"/>
    <w:pPr>
      <w:tabs>
        <w:tab w:val="center" w:pos="4252"/>
        <w:tab w:val="right" w:pos="8504"/>
      </w:tabs>
      <w:jc w:val="center"/>
    </w:pPr>
    <w:rPr>
      <w:sz w:val="20"/>
    </w:rPr>
  </w:style>
  <w:style w:type="paragraph" w:styleId="Ttulo">
    <w:name w:val="Title"/>
    <w:basedOn w:val="Normal"/>
    <w:autoRedefine/>
    <w:qFormat/>
    <w:rsid w:val="00340020"/>
    <w:pPr>
      <w:outlineLvl w:val="0"/>
    </w:pPr>
    <w:rPr>
      <w:b/>
      <w:bCs/>
      <w:caps/>
      <w:kern w:val="28"/>
      <w:szCs w:val="32"/>
    </w:rPr>
  </w:style>
  <w:style w:type="character" w:customStyle="1" w:styleId="TextoindependienteCar">
    <w:name w:val="Texto independiente Car"/>
    <w:basedOn w:val="Fuentedeprrafopredeter"/>
    <w:semiHidden/>
    <w:rsid w:val="00340020"/>
    <w:rPr>
      <w:rFonts w:ascii="Arial" w:hAnsi="Arial"/>
      <w:szCs w:val="24"/>
      <w:lang w:val="es-ES_tradnl" w:eastAsia="es-ES" w:bidi="ar-SA"/>
    </w:rPr>
  </w:style>
  <w:style w:type="paragraph" w:styleId="Textodeglobo">
    <w:name w:val="Balloon Text"/>
    <w:basedOn w:val="Normal"/>
    <w:link w:val="TextodegloboCar"/>
    <w:rsid w:val="00A1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192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C002B5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1B6669"/>
    <w:rPr>
      <w:rFonts w:ascii="Arial" w:hAnsi="Arial"/>
      <w:bCs/>
      <w:noProof/>
      <w:sz w:val="24"/>
      <w:szCs w:val="24"/>
      <w:lang w:val="es-ES" w:eastAsia="es-ES"/>
    </w:rPr>
  </w:style>
  <w:style w:type="paragraph" w:customStyle="1" w:styleId="Tindependiente-Moderno">
    <w:name w:val="T. independiente - Moderno"/>
    <w:basedOn w:val="Normal"/>
    <w:rsid w:val="00DB5928"/>
    <w:pPr>
      <w:suppressAutoHyphens/>
      <w:spacing w:after="200" w:line="260" w:lineRule="exact"/>
      <w:jc w:val="left"/>
    </w:pPr>
    <w:rPr>
      <w:rFonts w:ascii="Times New Roman" w:hAnsi="Times New Roman"/>
      <w:sz w:val="20"/>
      <w:szCs w:val="20"/>
      <w:lang w:val="es-CO"/>
    </w:rPr>
  </w:style>
  <w:style w:type="paragraph" w:customStyle="1" w:styleId="TABLA1">
    <w:name w:val="TABLA 1"/>
    <w:basedOn w:val="Normal"/>
    <w:rsid w:val="00CB6AE3"/>
    <w:pPr>
      <w:widowControl w:val="0"/>
    </w:pPr>
    <w:rPr>
      <w:b/>
      <w:sz w:val="20"/>
      <w:szCs w:val="20"/>
      <w:lang w:val="es-ES_tradnl"/>
    </w:rPr>
  </w:style>
  <w:style w:type="paragraph" w:customStyle="1" w:styleId="TITULO1">
    <w:name w:val="TITULO 1"/>
    <w:basedOn w:val="Normal"/>
    <w:rsid w:val="00CB6AE3"/>
    <w:pPr>
      <w:tabs>
        <w:tab w:val="num" w:pos="360"/>
      </w:tabs>
      <w:ind w:left="360" w:hanging="360"/>
      <w:jc w:val="center"/>
    </w:pPr>
    <w:rPr>
      <w:b/>
      <w:sz w:val="28"/>
      <w:szCs w:val="20"/>
      <w:lang w:val="es-CO"/>
    </w:rPr>
  </w:style>
  <w:style w:type="paragraph" w:styleId="Textonotapie">
    <w:name w:val="footnote text"/>
    <w:basedOn w:val="Normal"/>
    <w:link w:val="TextonotapieCar"/>
    <w:rsid w:val="00BC2B68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C2B68"/>
    <w:rPr>
      <w:lang w:val="es-ES" w:eastAsia="es-ES"/>
    </w:rPr>
  </w:style>
  <w:style w:type="character" w:styleId="Refdenotaalpie">
    <w:name w:val="footnote reference"/>
    <w:basedOn w:val="Fuentedeprrafopredeter"/>
    <w:rsid w:val="00BC2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%20PARRA\Desktop\plantilla%20para%20la%20elaboracion%20de%20documen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E6DE-F9DA-46B2-A20B-06ADECD5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la elaboracion de documentos</Template>
  <TotalTime>702</TotalTime>
  <Pages>6</Pages>
  <Words>1209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la Elaboración de Documentos</vt:lpstr>
    </vt:vector>
  </TitlesOfParts>
  <Company>IUE</Company>
  <LinksUpToDate>false</LinksUpToDate>
  <CharactersWithSpaces>7845</CharactersWithSpaces>
  <SharedDoc>false</SharedDoc>
  <HLinks>
    <vt:vector size="6" baseType="variant">
      <vt:variant>
        <vt:i4>1441901</vt:i4>
      </vt:variant>
      <vt:variant>
        <vt:i4>0</vt:i4>
      </vt:variant>
      <vt:variant>
        <vt:i4>0</vt:i4>
      </vt:variant>
      <vt:variant>
        <vt:i4>5</vt:i4>
      </vt:variant>
      <vt:variant>
        <vt:lpwstr>E:\marlo\iue\sistema de gestion integral\listados\listados.xls</vt:lpwstr>
      </vt:variant>
      <vt:variant>
        <vt:lpwstr>registros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la Elaboración de Documentos</dc:title>
  <dc:creator> </dc:creator>
  <cp:lastModifiedBy>hencastro</cp:lastModifiedBy>
  <cp:revision>72</cp:revision>
  <cp:lastPrinted>2011-04-26T23:03:00Z</cp:lastPrinted>
  <dcterms:created xsi:type="dcterms:W3CDTF">2010-02-28T20:24:00Z</dcterms:created>
  <dcterms:modified xsi:type="dcterms:W3CDTF">2011-04-26T23:06:00Z</dcterms:modified>
</cp:coreProperties>
</file>